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1F4E" w:rsidRPr="00AC0DAF" w:rsidRDefault="00F16299" w:rsidP="00F85234">
      <w:pPr>
        <w:pStyle w:val="Heading1"/>
        <w:spacing w:before="0" w:after="0" w:line="276" w:lineRule="auto"/>
        <w:rPr>
          <w:rFonts w:ascii="Times New Roman" w:hAnsi="Times New Roman" w:cs="Times New Roman"/>
          <w:kern w:val="0"/>
          <w:sz w:val="22"/>
          <w:szCs w:val="22"/>
          <w:lang w:val="sr-Cyrl-CS"/>
        </w:rPr>
      </w:pPr>
      <w:r w:rsidRPr="00AC0DAF">
        <w:rPr>
          <w:rFonts w:ascii="Times New Roman" w:hAnsi="Times New Roman" w:cs="Times New Roman"/>
          <w:kern w:val="0"/>
          <w:sz w:val="22"/>
          <w:szCs w:val="22"/>
          <w:lang w:val="sr-Cyrl-CS"/>
        </w:rPr>
        <w:t xml:space="preserve">УНИВЕРЗИТЕТ </w:t>
      </w:r>
      <w:r w:rsidR="005E1F4E" w:rsidRPr="00AC0DAF">
        <w:rPr>
          <w:rFonts w:ascii="Times New Roman" w:hAnsi="Times New Roman" w:cs="Times New Roman"/>
          <w:kern w:val="0"/>
          <w:sz w:val="22"/>
          <w:szCs w:val="22"/>
          <w:lang w:val="sr-Cyrl-CS"/>
        </w:rPr>
        <w:t>У БЕОГРАДУ</w:t>
      </w:r>
    </w:p>
    <w:p w:rsidR="005E1F4E" w:rsidRPr="00AC0DAF" w:rsidRDefault="005E1F4E" w:rsidP="00F85234">
      <w:pPr>
        <w:spacing w:after="0"/>
        <w:rPr>
          <w:b/>
          <w:sz w:val="22"/>
          <w:lang w:val="sr-Cyrl-CS"/>
        </w:rPr>
      </w:pPr>
      <w:r w:rsidRPr="00AC0DAF">
        <w:rPr>
          <w:b/>
          <w:sz w:val="22"/>
          <w:lang w:val="sr-Cyrl-CS"/>
        </w:rPr>
        <w:t>ПРАВОСЛАВНИ БОГОСЛОВСКИ ФАКУЛТЕТ</w:t>
      </w:r>
    </w:p>
    <w:p w:rsidR="005E1F4E" w:rsidRPr="00585A27" w:rsidRDefault="005E1F4E" w:rsidP="00F85234">
      <w:pPr>
        <w:spacing w:after="0"/>
        <w:rPr>
          <w:b/>
          <w:sz w:val="22"/>
          <w:lang w:val="sr-Cyrl-CS"/>
        </w:rPr>
      </w:pPr>
      <w:r w:rsidRPr="00AC0DAF">
        <w:rPr>
          <w:b/>
          <w:sz w:val="22"/>
          <w:lang w:val="sr-Cyrl-CS"/>
        </w:rPr>
        <w:t xml:space="preserve">Број </w:t>
      </w:r>
    </w:p>
    <w:p w:rsidR="00AC0DAF" w:rsidRPr="00585A27" w:rsidRDefault="00AC0DAF" w:rsidP="00F85234">
      <w:pPr>
        <w:spacing w:after="0"/>
        <w:rPr>
          <w:b/>
          <w:sz w:val="22"/>
          <w:lang w:val="sr-Cyrl-CS"/>
        </w:rPr>
      </w:pPr>
      <w:r w:rsidRPr="00585A27">
        <w:rPr>
          <w:b/>
          <w:sz w:val="22"/>
          <w:lang w:val="sr-Cyrl-CS"/>
        </w:rPr>
        <w:t>Дана</w:t>
      </w:r>
    </w:p>
    <w:p w:rsidR="00F5523D" w:rsidRPr="00291340" w:rsidRDefault="00F5523D" w:rsidP="00F85234">
      <w:pPr>
        <w:spacing w:after="0"/>
        <w:jc w:val="center"/>
        <w:rPr>
          <w:b/>
          <w:sz w:val="28"/>
          <w:szCs w:val="24"/>
          <w:lang w:val="sr-Cyrl-CS"/>
        </w:rPr>
      </w:pPr>
    </w:p>
    <w:p w:rsidR="00AD6BE2" w:rsidRDefault="00AD6BE2" w:rsidP="00F85234">
      <w:pPr>
        <w:spacing w:after="0"/>
        <w:jc w:val="center"/>
        <w:rPr>
          <w:b/>
          <w:sz w:val="28"/>
          <w:szCs w:val="24"/>
          <w:lang w:val="sr-Cyrl-CS"/>
        </w:rPr>
      </w:pPr>
    </w:p>
    <w:p w:rsidR="005F6E46" w:rsidRDefault="005F6E46" w:rsidP="00F85234">
      <w:pPr>
        <w:spacing w:after="0"/>
        <w:jc w:val="center"/>
        <w:rPr>
          <w:b/>
          <w:sz w:val="28"/>
          <w:szCs w:val="24"/>
          <w:lang w:val="sr-Cyrl-CS"/>
        </w:rPr>
      </w:pPr>
    </w:p>
    <w:p w:rsidR="005F6E46" w:rsidRPr="00291340" w:rsidRDefault="005F6E46" w:rsidP="00F85234">
      <w:pPr>
        <w:spacing w:after="0"/>
        <w:jc w:val="center"/>
        <w:rPr>
          <w:b/>
          <w:sz w:val="28"/>
          <w:szCs w:val="24"/>
          <w:lang w:val="sr-Cyrl-CS"/>
        </w:rPr>
      </w:pPr>
    </w:p>
    <w:p w:rsidR="005E1F4E" w:rsidRPr="00173CF8" w:rsidRDefault="005E1F4E" w:rsidP="00F85234">
      <w:pPr>
        <w:spacing w:after="0"/>
        <w:jc w:val="center"/>
        <w:rPr>
          <w:b/>
          <w:sz w:val="28"/>
          <w:szCs w:val="24"/>
          <w:lang w:val="sr-Cyrl-CS"/>
        </w:rPr>
      </w:pPr>
      <w:r w:rsidRPr="00173CF8">
        <w:rPr>
          <w:b/>
          <w:sz w:val="28"/>
          <w:szCs w:val="24"/>
          <w:lang w:val="sr-Cyrl-CS"/>
        </w:rPr>
        <w:t xml:space="preserve">ИЗВЕШТАЈ О РАДУ </w:t>
      </w:r>
    </w:p>
    <w:p w:rsidR="005E1F4E" w:rsidRPr="00173CF8" w:rsidRDefault="005E1F4E" w:rsidP="00F85234">
      <w:pPr>
        <w:spacing w:after="0"/>
        <w:jc w:val="center"/>
        <w:rPr>
          <w:b/>
          <w:sz w:val="28"/>
          <w:szCs w:val="24"/>
          <w:lang w:val="sr-Cyrl-CS"/>
        </w:rPr>
      </w:pPr>
      <w:r w:rsidRPr="00173CF8">
        <w:rPr>
          <w:b/>
          <w:sz w:val="28"/>
          <w:szCs w:val="24"/>
          <w:lang w:val="sr-Cyrl-CS"/>
        </w:rPr>
        <w:t xml:space="preserve">ПРАВОСЛАВНОГ БОГОСЛОВСКОГ ФАКУЛТЕТА </w:t>
      </w:r>
    </w:p>
    <w:p w:rsidR="005E1F4E" w:rsidRPr="00173CF8" w:rsidRDefault="005E1F4E" w:rsidP="00F85234">
      <w:pPr>
        <w:spacing w:after="0"/>
        <w:jc w:val="center"/>
        <w:rPr>
          <w:b/>
          <w:sz w:val="28"/>
          <w:szCs w:val="24"/>
          <w:lang w:val="sr-Cyrl-CS"/>
        </w:rPr>
      </w:pPr>
      <w:r w:rsidRPr="00173CF8">
        <w:rPr>
          <w:b/>
          <w:sz w:val="28"/>
          <w:szCs w:val="24"/>
          <w:lang w:val="sr-Cyrl-CS"/>
        </w:rPr>
        <w:t xml:space="preserve">УНИВЕРЗИТЕТА У БЕОГРАДУ </w:t>
      </w:r>
    </w:p>
    <w:p w:rsidR="005E1F4E" w:rsidRPr="00173CF8" w:rsidRDefault="005E1F4E" w:rsidP="00F85234">
      <w:pPr>
        <w:spacing w:after="0"/>
        <w:jc w:val="center"/>
        <w:rPr>
          <w:b/>
          <w:sz w:val="28"/>
          <w:szCs w:val="24"/>
          <w:lang w:val="sr-Cyrl-CS"/>
        </w:rPr>
      </w:pPr>
      <w:r w:rsidRPr="00173CF8">
        <w:rPr>
          <w:b/>
          <w:sz w:val="28"/>
          <w:szCs w:val="24"/>
          <w:lang w:val="sr-Cyrl-CS"/>
        </w:rPr>
        <w:t>ЗА 20</w:t>
      </w:r>
      <w:r w:rsidR="003B7C97">
        <w:rPr>
          <w:b/>
          <w:sz w:val="28"/>
          <w:szCs w:val="24"/>
          <w:lang w:val="ru-RU"/>
        </w:rPr>
        <w:t>2</w:t>
      </w:r>
      <w:r w:rsidR="000567BA">
        <w:rPr>
          <w:b/>
          <w:sz w:val="28"/>
          <w:szCs w:val="24"/>
          <w:lang w:val="sr-Cyrl-CS"/>
        </w:rPr>
        <w:t>5</w:t>
      </w:r>
      <w:r w:rsidRPr="00173CF8">
        <w:rPr>
          <w:b/>
          <w:sz w:val="28"/>
          <w:szCs w:val="24"/>
          <w:lang w:val="ru-RU"/>
        </w:rPr>
        <w:t>.</w:t>
      </w:r>
      <w:r w:rsidRPr="00173CF8">
        <w:rPr>
          <w:b/>
          <w:sz w:val="28"/>
          <w:szCs w:val="24"/>
          <w:lang w:val="sr-Cyrl-CS"/>
        </w:rPr>
        <w:t xml:space="preserve"> ГОДИНУ</w:t>
      </w:r>
    </w:p>
    <w:p w:rsidR="00775A42" w:rsidRPr="00173CF8" w:rsidRDefault="00775A42" w:rsidP="00F85234">
      <w:pPr>
        <w:spacing w:after="0"/>
        <w:jc w:val="center"/>
        <w:rPr>
          <w:b/>
          <w:szCs w:val="24"/>
          <w:lang w:val="sr-Cyrl-CS"/>
        </w:rPr>
      </w:pPr>
    </w:p>
    <w:p w:rsidR="005E1F4E" w:rsidRPr="00301DF4" w:rsidRDefault="005E1F4E" w:rsidP="009E2285">
      <w:pPr>
        <w:spacing w:line="240" w:lineRule="auto"/>
        <w:jc w:val="both"/>
        <w:rPr>
          <w:szCs w:val="24"/>
          <w:lang w:val="sr-Cyrl-CS"/>
        </w:rPr>
      </w:pPr>
      <w:r w:rsidRPr="00301DF4">
        <w:rPr>
          <w:szCs w:val="24"/>
          <w:lang w:val="sr-Cyrl-CS"/>
        </w:rPr>
        <w:t xml:space="preserve">Универзитет у Београду – Православни богословски факултет је установа која обавља </w:t>
      </w:r>
      <w:r w:rsidR="003C315A">
        <w:rPr>
          <w:szCs w:val="24"/>
          <w:lang w:val="sr-Cyrl-CS"/>
        </w:rPr>
        <w:t xml:space="preserve">наставно-научну </w:t>
      </w:r>
      <w:r w:rsidR="007E297C" w:rsidRPr="00301DF4">
        <w:rPr>
          <w:szCs w:val="24"/>
          <w:lang w:val="sr-Cyrl-CS"/>
        </w:rPr>
        <w:t xml:space="preserve">делатност. </w:t>
      </w:r>
      <w:r w:rsidRPr="00301DF4">
        <w:rPr>
          <w:szCs w:val="24"/>
          <w:lang w:val="sr-Cyrl-CS"/>
        </w:rPr>
        <w:t xml:space="preserve">У складу са својим основним циљевима и задацима Факултет се стара да истражује, преноси и </w:t>
      </w:r>
      <w:r w:rsidR="00134E08" w:rsidRPr="00301DF4">
        <w:rPr>
          <w:szCs w:val="24"/>
          <w:lang w:val="sr-Cyrl-CS"/>
        </w:rPr>
        <w:t xml:space="preserve">унапређује православно богословље, </w:t>
      </w:r>
      <w:r w:rsidR="003B7C97" w:rsidRPr="003B7C97">
        <w:rPr>
          <w:szCs w:val="24"/>
          <w:lang w:val="sr-Cyrl-CS"/>
        </w:rPr>
        <w:t xml:space="preserve">као и </w:t>
      </w:r>
      <w:r w:rsidR="00134E08" w:rsidRPr="00301DF4">
        <w:rPr>
          <w:szCs w:val="24"/>
          <w:lang w:val="sr-Cyrl-CS"/>
        </w:rPr>
        <w:t xml:space="preserve">да негује критички приступ знањима </w:t>
      </w:r>
      <w:r w:rsidRPr="00301DF4">
        <w:rPr>
          <w:szCs w:val="24"/>
          <w:lang w:val="sr-Cyrl-CS"/>
        </w:rPr>
        <w:t xml:space="preserve">из других контактних и комплементарних дисциплина и отвореност </w:t>
      </w:r>
      <w:r w:rsidR="00953E3D">
        <w:rPr>
          <w:szCs w:val="24"/>
          <w:lang w:val="sr-Cyrl-CS"/>
        </w:rPr>
        <w:t xml:space="preserve">за интердисциплинарну сарадњу, </w:t>
      </w:r>
      <w:r w:rsidRPr="00301DF4">
        <w:rPr>
          <w:szCs w:val="24"/>
          <w:lang w:val="sr-Cyrl-CS"/>
        </w:rPr>
        <w:t xml:space="preserve">настојећи да интегрише утемељена богословска знања и да подстиче креативни дијалог између православне теологије </w:t>
      </w:r>
      <w:r w:rsidR="00F262C0" w:rsidRPr="00301DF4">
        <w:rPr>
          <w:szCs w:val="24"/>
          <w:lang w:val="sr-Cyrl-CS"/>
        </w:rPr>
        <w:t xml:space="preserve">и </w:t>
      </w:r>
      <w:r w:rsidRPr="00301DF4">
        <w:rPr>
          <w:szCs w:val="24"/>
          <w:lang w:val="sr-Cyrl-CS"/>
        </w:rPr>
        <w:t>других конфесија</w:t>
      </w:r>
      <w:r w:rsidR="003B7C97">
        <w:rPr>
          <w:szCs w:val="24"/>
          <w:lang w:val="sr-Cyrl-CS"/>
        </w:rPr>
        <w:t>, али</w:t>
      </w:r>
      <w:r w:rsidRPr="00301DF4">
        <w:rPr>
          <w:szCs w:val="24"/>
          <w:lang w:val="sr-Cyrl-CS"/>
        </w:rPr>
        <w:t xml:space="preserve"> и да пружи квалитетно високошколско теолошко образовање и обезбеди професионалне компетенције неопходне за обављање делатности свештенства, вероучитеља и посленика у другим црквеним и јавним службама.Средства</w:t>
      </w:r>
      <w:r w:rsidR="004B173B">
        <w:rPr>
          <w:szCs w:val="24"/>
          <w:lang w:val="sr-Cyrl-CS"/>
        </w:rPr>
        <w:t xml:space="preserve"> за рад Факултет </w:t>
      </w:r>
      <w:r w:rsidR="00291340" w:rsidRPr="00301DF4">
        <w:rPr>
          <w:szCs w:val="24"/>
          <w:lang w:val="sr-Cyrl-CS"/>
        </w:rPr>
        <w:t>остварује благодарећи Министарству</w:t>
      </w:r>
      <w:r w:rsidRPr="00301DF4">
        <w:rPr>
          <w:szCs w:val="24"/>
          <w:lang w:val="sr-Cyrl-CS"/>
        </w:rPr>
        <w:t xml:space="preserve"> просвете</w:t>
      </w:r>
      <w:r w:rsidR="004B173B">
        <w:rPr>
          <w:szCs w:val="24"/>
          <w:lang w:val="sr-Cyrl-CS"/>
        </w:rPr>
        <w:t xml:space="preserve"> и Министарству науке,</w:t>
      </w:r>
      <w:r w:rsidRPr="00301DF4">
        <w:rPr>
          <w:szCs w:val="24"/>
          <w:lang w:val="sr-Cyrl-CS"/>
        </w:rPr>
        <w:t xml:space="preserve"> технолошког развоја </w:t>
      </w:r>
      <w:r w:rsidR="004B173B">
        <w:rPr>
          <w:szCs w:val="24"/>
          <w:lang w:val="sr-Cyrl-CS"/>
        </w:rPr>
        <w:t xml:space="preserve">и иновација </w:t>
      </w:r>
      <w:r w:rsidRPr="00301DF4">
        <w:rPr>
          <w:szCs w:val="24"/>
          <w:lang w:val="sr-Cyrl-CS"/>
        </w:rPr>
        <w:t>Републике Србије.</w:t>
      </w:r>
    </w:p>
    <w:p w:rsidR="005E1F4E" w:rsidRDefault="008B5FC5" w:rsidP="009E2285">
      <w:pPr>
        <w:spacing w:line="240" w:lineRule="auto"/>
        <w:ind w:firstLine="720"/>
        <w:jc w:val="both"/>
        <w:rPr>
          <w:szCs w:val="24"/>
          <w:lang w:val="sr-Cyrl-CS"/>
        </w:rPr>
      </w:pPr>
      <w:r>
        <w:rPr>
          <w:szCs w:val="24"/>
          <w:lang w:val="sr-Cyrl-CS"/>
        </w:rPr>
        <w:t>У протеклој 202</w:t>
      </w:r>
      <w:r w:rsidR="000567BA">
        <w:rPr>
          <w:szCs w:val="24"/>
          <w:lang w:val="sr-Cyrl-CS"/>
        </w:rPr>
        <w:t>5</w:t>
      </w:r>
      <w:r w:rsidR="005E1F4E" w:rsidRPr="00301DF4">
        <w:rPr>
          <w:szCs w:val="24"/>
          <w:lang w:val="sr-Cyrl-CS"/>
        </w:rPr>
        <w:t>. години</w:t>
      </w:r>
      <w:r w:rsidR="00953E3D">
        <w:rPr>
          <w:szCs w:val="24"/>
          <w:lang w:val="sr-Cyrl-CS"/>
        </w:rPr>
        <w:t>,</w:t>
      </w:r>
      <w:r w:rsidR="005E1F4E" w:rsidRPr="00301DF4">
        <w:rPr>
          <w:szCs w:val="24"/>
          <w:lang w:val="sr-Cyrl-CS"/>
        </w:rPr>
        <w:t xml:space="preserve"> Факултет је обављао следеће активности: </w:t>
      </w:r>
    </w:p>
    <w:p w:rsidR="00301DF4" w:rsidRPr="00301DF4" w:rsidRDefault="00301DF4" w:rsidP="009E2285">
      <w:pPr>
        <w:spacing w:line="240" w:lineRule="auto"/>
        <w:jc w:val="both"/>
        <w:rPr>
          <w:szCs w:val="24"/>
          <w:lang w:val="sr-Cyrl-CS"/>
        </w:rPr>
      </w:pPr>
    </w:p>
    <w:p w:rsidR="005E1F4E" w:rsidRPr="00301DF4" w:rsidRDefault="001372AF" w:rsidP="009E2285">
      <w:pPr>
        <w:spacing w:line="240" w:lineRule="auto"/>
        <w:jc w:val="center"/>
        <w:rPr>
          <w:b/>
          <w:szCs w:val="24"/>
          <w:lang w:val="sr-Cyrl-CS"/>
        </w:rPr>
      </w:pPr>
      <w:r w:rsidRPr="00301DF4">
        <w:rPr>
          <w:b/>
          <w:szCs w:val="24"/>
          <w:lang w:val="sr-Cyrl-CS"/>
        </w:rPr>
        <w:t xml:space="preserve">1. </w:t>
      </w:r>
      <w:r w:rsidR="005E1F4E" w:rsidRPr="00301DF4">
        <w:rPr>
          <w:b/>
          <w:szCs w:val="24"/>
          <w:lang w:val="sr-Cyrl-CS"/>
        </w:rPr>
        <w:t>НАУЧНО</w:t>
      </w:r>
      <w:r w:rsidRPr="00301DF4">
        <w:rPr>
          <w:b/>
          <w:szCs w:val="24"/>
          <w:lang w:val="sr-Cyrl-CS"/>
        </w:rPr>
        <w:t>-</w:t>
      </w:r>
      <w:r w:rsidR="005E1F4E" w:rsidRPr="00301DF4">
        <w:rPr>
          <w:b/>
          <w:szCs w:val="24"/>
          <w:lang w:val="sr-Cyrl-CS"/>
        </w:rPr>
        <w:t>ИСТРАЖИВАЧКИ РАД</w:t>
      </w:r>
    </w:p>
    <w:p w:rsidR="003B7C97" w:rsidRPr="00301DF4" w:rsidRDefault="007E297C" w:rsidP="009E2285">
      <w:pPr>
        <w:spacing w:line="240" w:lineRule="auto"/>
        <w:ind w:firstLine="720"/>
        <w:jc w:val="both"/>
        <w:rPr>
          <w:szCs w:val="24"/>
          <w:lang w:val="sr-Cyrl-CS"/>
        </w:rPr>
      </w:pPr>
      <w:r w:rsidRPr="00301DF4">
        <w:rPr>
          <w:szCs w:val="24"/>
          <w:lang w:val="sr-Cyrl-CS"/>
        </w:rPr>
        <w:t>Током претходне</w:t>
      </w:r>
      <w:r w:rsidR="003C315A">
        <w:rPr>
          <w:szCs w:val="24"/>
          <w:lang w:val="sr-Cyrl-CS"/>
        </w:rPr>
        <w:t xml:space="preserve"> 202</w:t>
      </w:r>
      <w:r w:rsidR="000567BA">
        <w:rPr>
          <w:szCs w:val="24"/>
          <w:lang w:val="sr-Cyrl-CS"/>
        </w:rPr>
        <w:t>5</w:t>
      </w:r>
      <w:r w:rsidRPr="00301DF4">
        <w:rPr>
          <w:szCs w:val="24"/>
          <w:lang w:val="sr-Cyrl-CS"/>
        </w:rPr>
        <w:t>. године</w:t>
      </w:r>
      <w:r w:rsidR="005E1F4E" w:rsidRPr="00301DF4">
        <w:rPr>
          <w:szCs w:val="24"/>
          <w:lang w:val="sr-Cyrl-CS"/>
        </w:rPr>
        <w:t xml:space="preserve"> спровођено јесистематско, планско иорганизовано укључивање </w:t>
      </w:r>
      <w:r w:rsidR="003C6A22" w:rsidRPr="00301DF4">
        <w:rPr>
          <w:szCs w:val="24"/>
          <w:lang w:val="sr-Cyrl-CS"/>
        </w:rPr>
        <w:t xml:space="preserve">наставникâ и сарадникâ </w:t>
      </w:r>
      <w:r w:rsidR="005E1F4E" w:rsidRPr="00301DF4">
        <w:rPr>
          <w:szCs w:val="24"/>
          <w:lang w:val="sr-Cyrl-CS"/>
        </w:rPr>
        <w:t>у делатност</w:t>
      </w:r>
      <w:r w:rsidR="005D7966" w:rsidRPr="00301DF4">
        <w:rPr>
          <w:szCs w:val="24"/>
          <w:lang w:val="sr-Cyrl-CS"/>
        </w:rPr>
        <w:t>и</w:t>
      </w:r>
      <w:r w:rsidR="005E1F4E" w:rsidRPr="00301DF4">
        <w:rPr>
          <w:szCs w:val="24"/>
          <w:lang w:val="sr-Cyrl-CS"/>
        </w:rPr>
        <w:t xml:space="preserve"> Института за теолошка истраживања, </w:t>
      </w:r>
      <w:r w:rsidR="004D7C22" w:rsidRPr="00301DF4">
        <w:rPr>
          <w:szCs w:val="24"/>
          <w:lang w:val="sr-Cyrl-CS"/>
        </w:rPr>
        <w:t xml:space="preserve">Библијског и </w:t>
      </w:r>
      <w:r w:rsidR="005D7966" w:rsidRPr="00301DF4">
        <w:rPr>
          <w:szCs w:val="24"/>
          <w:lang w:val="sr-Cyrl-CS"/>
        </w:rPr>
        <w:t xml:space="preserve">Педагошко-катихетског </w:t>
      </w:r>
      <w:r w:rsidR="005E1F4E" w:rsidRPr="00301DF4">
        <w:rPr>
          <w:szCs w:val="24"/>
          <w:lang w:val="sr-Cyrl-CS"/>
        </w:rPr>
        <w:t>института</w:t>
      </w:r>
      <w:r w:rsidR="005D7966" w:rsidRPr="00301DF4">
        <w:rPr>
          <w:szCs w:val="24"/>
          <w:lang w:val="sr-Cyrl-CS"/>
        </w:rPr>
        <w:t xml:space="preserve">, </w:t>
      </w:r>
      <w:r w:rsidR="005E1F4E" w:rsidRPr="00301DF4">
        <w:rPr>
          <w:szCs w:val="24"/>
          <w:lang w:val="sr-Cyrl-CS"/>
        </w:rPr>
        <w:t>Институ</w:t>
      </w:r>
      <w:r w:rsidR="005201B9" w:rsidRPr="00301DF4">
        <w:rPr>
          <w:szCs w:val="24"/>
          <w:lang w:val="sr-Cyrl-CS"/>
        </w:rPr>
        <w:t>т</w:t>
      </w:r>
      <w:r w:rsidR="005E1F4E" w:rsidRPr="00301DF4">
        <w:rPr>
          <w:szCs w:val="24"/>
          <w:lang w:val="sr-Cyrl-CS"/>
        </w:rPr>
        <w:t>а за литургику и црквену уметност</w:t>
      </w:r>
      <w:r w:rsidR="005D7966" w:rsidRPr="00301DF4">
        <w:rPr>
          <w:szCs w:val="24"/>
          <w:lang w:val="sr-Cyrl-CS"/>
        </w:rPr>
        <w:t xml:space="preserve">и </w:t>
      </w:r>
      <w:r w:rsidR="00424B6A" w:rsidRPr="00301DF4">
        <w:rPr>
          <w:szCs w:val="24"/>
          <w:lang w:val="sr-Cyrl-CS"/>
        </w:rPr>
        <w:t>Института за систематско богословље</w:t>
      </w:r>
      <w:r w:rsidR="005E1F4E" w:rsidRPr="00301DF4">
        <w:rPr>
          <w:szCs w:val="24"/>
          <w:lang w:val="sr-Cyrl-CS"/>
        </w:rPr>
        <w:t>каоорганизационих јединица</w:t>
      </w:r>
      <w:r w:rsidR="00515E5B">
        <w:rPr>
          <w:szCs w:val="24"/>
          <w:lang w:val="sr-Cyrl-CS"/>
        </w:rPr>
        <w:t xml:space="preserve"> Факултета, као и ради </w:t>
      </w:r>
      <w:r w:rsidR="005D7966" w:rsidRPr="00301DF4">
        <w:rPr>
          <w:szCs w:val="24"/>
          <w:lang w:val="sr-Cyrl-CS"/>
        </w:rPr>
        <w:t>остваривања</w:t>
      </w:r>
      <w:r w:rsidR="005E1F4E" w:rsidRPr="00301DF4">
        <w:rPr>
          <w:szCs w:val="24"/>
          <w:lang w:val="sr-Cyrl-CS"/>
        </w:rPr>
        <w:t xml:space="preserve"> научног </w:t>
      </w:r>
      <w:r w:rsidR="004D7C22" w:rsidRPr="00301DF4">
        <w:rPr>
          <w:szCs w:val="24"/>
          <w:lang w:val="sr-Cyrl-CS"/>
        </w:rPr>
        <w:t>пројекта Факултета</w:t>
      </w:r>
      <w:r w:rsidR="00953E3D" w:rsidRPr="00953E3D">
        <w:rPr>
          <w:i/>
          <w:szCs w:val="24"/>
          <w:lang w:val="sr-Cyrl-CS"/>
        </w:rPr>
        <w:t>Српска теологија у двадесетом веку</w:t>
      </w:r>
      <w:r w:rsidR="00953E3D">
        <w:rPr>
          <w:szCs w:val="24"/>
          <w:lang w:val="sr-Cyrl-CS"/>
        </w:rPr>
        <w:t>, односно</w:t>
      </w:r>
      <w:r w:rsidR="001372AF" w:rsidRPr="00301DF4">
        <w:rPr>
          <w:szCs w:val="24"/>
          <w:lang w:val="sr-Cyrl-CS"/>
        </w:rPr>
        <w:t>„</w:t>
      </w:r>
      <w:r w:rsidR="004D7C22" w:rsidRPr="00301DF4">
        <w:rPr>
          <w:szCs w:val="24"/>
          <w:lang w:val="sr-Cyrl-CS"/>
        </w:rPr>
        <w:t>Научноистраживачки рад Православног богословског факултета Универзитета у Београду као НИО</w:t>
      </w:r>
      <w:r w:rsidR="005E1F4E" w:rsidRPr="00301DF4">
        <w:rPr>
          <w:szCs w:val="24"/>
          <w:lang w:val="sr-Cyrl-CS"/>
        </w:rPr>
        <w:t>“</w:t>
      </w:r>
      <w:r w:rsidR="004B173B" w:rsidRPr="00953E3D">
        <w:rPr>
          <w:szCs w:val="24"/>
          <w:lang w:val="sr-Cyrl-CS"/>
        </w:rPr>
        <w:t xml:space="preserve">(број </w:t>
      </w:r>
      <w:r w:rsidR="00953E3D" w:rsidRPr="00953E3D">
        <w:rPr>
          <w:szCs w:val="24"/>
          <w:lang w:val="sr-Cyrl-CS"/>
        </w:rPr>
        <w:t>179078</w:t>
      </w:r>
      <w:r w:rsidR="004B173B" w:rsidRPr="00953E3D">
        <w:rPr>
          <w:szCs w:val="24"/>
          <w:lang w:val="sr-Cyrl-CS"/>
        </w:rPr>
        <w:t>)</w:t>
      </w:r>
      <w:r w:rsidR="005E1F4E" w:rsidRPr="00953E3D">
        <w:rPr>
          <w:szCs w:val="24"/>
          <w:lang w:val="sr-Cyrl-CS"/>
        </w:rPr>
        <w:t>,</w:t>
      </w:r>
      <w:r w:rsidR="005E1F4E" w:rsidRPr="00301DF4">
        <w:rPr>
          <w:szCs w:val="24"/>
          <w:lang w:val="sr-Cyrl-CS"/>
        </w:rPr>
        <w:t xml:space="preserve"> који</w:t>
      </w:r>
      <w:r w:rsidR="004B173B">
        <w:rPr>
          <w:szCs w:val="24"/>
          <w:lang w:val="sr-Cyrl-CS"/>
        </w:rPr>
        <w:t xml:space="preserve">је у периоду </w:t>
      </w:r>
      <w:r w:rsidR="004D7C22" w:rsidRPr="00301DF4">
        <w:rPr>
          <w:szCs w:val="24"/>
          <w:lang w:val="sr-Cyrl-CS"/>
        </w:rPr>
        <w:t>2020</w:t>
      </w:r>
      <w:r w:rsidR="004B173B">
        <w:rPr>
          <w:szCs w:val="24"/>
          <w:lang w:val="sr-Cyrl-CS"/>
        </w:rPr>
        <w:t>-202</w:t>
      </w:r>
      <w:r w:rsidR="000567BA">
        <w:rPr>
          <w:szCs w:val="24"/>
          <w:lang w:val="sr-Cyrl-CS"/>
        </w:rPr>
        <w:t>3</w:t>
      </w:r>
      <w:r w:rsidR="005E1F4E" w:rsidRPr="00301DF4">
        <w:rPr>
          <w:szCs w:val="24"/>
          <w:lang w:val="sr-Cyrl-CS"/>
        </w:rPr>
        <w:t xml:space="preserve">. </w:t>
      </w:r>
      <w:r w:rsidR="005D7966" w:rsidRPr="00301DF4">
        <w:rPr>
          <w:szCs w:val="24"/>
          <w:lang w:val="sr-Cyrl-CS"/>
        </w:rPr>
        <w:t xml:space="preserve">године </w:t>
      </w:r>
      <w:r w:rsidR="005E1F4E" w:rsidRPr="00301DF4">
        <w:rPr>
          <w:szCs w:val="24"/>
          <w:lang w:val="sr-Cyrl-CS"/>
        </w:rPr>
        <w:t>финансијски подржава</w:t>
      </w:r>
      <w:r w:rsidR="004B173B">
        <w:rPr>
          <w:szCs w:val="24"/>
          <w:lang w:val="sr-Cyrl-CS"/>
        </w:rPr>
        <w:t>ло</w:t>
      </w:r>
      <w:r w:rsidR="005E1F4E" w:rsidRPr="00301DF4">
        <w:rPr>
          <w:szCs w:val="24"/>
          <w:lang w:val="sr-Cyrl-CS"/>
        </w:rPr>
        <w:t xml:space="preserve"> Министарство просвете, науке и технолошког развоја</w:t>
      </w:r>
      <w:r w:rsidR="005D7966" w:rsidRPr="00301DF4">
        <w:rPr>
          <w:szCs w:val="24"/>
          <w:lang w:val="sr-Cyrl-CS"/>
        </w:rPr>
        <w:t xml:space="preserve"> Републике Србије</w:t>
      </w:r>
      <w:r w:rsidR="004B173B">
        <w:rPr>
          <w:szCs w:val="24"/>
          <w:lang w:val="sr-Cyrl-CS"/>
        </w:rPr>
        <w:t>, да би почевши од 2023. године финансијску подршк</w:t>
      </w:r>
      <w:r w:rsidR="00AA4311">
        <w:rPr>
          <w:szCs w:val="24"/>
          <w:lang w:val="sr-Cyrl-CS"/>
        </w:rPr>
        <w:t xml:space="preserve">у наставило </w:t>
      </w:r>
      <w:r w:rsidR="004B173B">
        <w:rPr>
          <w:szCs w:val="24"/>
          <w:lang w:val="sr-Cyrl-CS"/>
        </w:rPr>
        <w:t>да пружа Министарство науке,</w:t>
      </w:r>
      <w:r w:rsidR="004B173B" w:rsidRPr="00301DF4">
        <w:rPr>
          <w:szCs w:val="24"/>
          <w:lang w:val="sr-Cyrl-CS"/>
        </w:rPr>
        <w:t xml:space="preserve"> технолошког развоја </w:t>
      </w:r>
      <w:r w:rsidR="004B173B">
        <w:rPr>
          <w:szCs w:val="24"/>
          <w:lang w:val="sr-Cyrl-CS"/>
        </w:rPr>
        <w:t xml:space="preserve">и иновација </w:t>
      </w:r>
      <w:r w:rsidR="004B173B" w:rsidRPr="00301DF4">
        <w:rPr>
          <w:szCs w:val="24"/>
          <w:lang w:val="sr-Cyrl-CS"/>
        </w:rPr>
        <w:t>Републике Србије</w:t>
      </w:r>
      <w:r w:rsidR="005E1F4E" w:rsidRPr="00301DF4">
        <w:rPr>
          <w:szCs w:val="24"/>
          <w:lang w:val="sr-Cyrl-CS"/>
        </w:rPr>
        <w:t>.</w:t>
      </w:r>
      <w:r w:rsidR="004D7C22" w:rsidRPr="00301DF4">
        <w:rPr>
          <w:szCs w:val="24"/>
          <w:lang w:val="sr-Cyrl-CS"/>
        </w:rPr>
        <w:t xml:space="preserve"> У пројекат је </w:t>
      </w:r>
      <w:r w:rsidR="004D7C22" w:rsidRPr="00AC0DAF">
        <w:rPr>
          <w:szCs w:val="24"/>
          <w:lang w:val="sr-Cyrl-CS"/>
        </w:rPr>
        <w:t xml:space="preserve">укључено </w:t>
      </w:r>
      <w:r w:rsidR="00031046" w:rsidRPr="000567BA">
        <w:rPr>
          <w:szCs w:val="24"/>
          <w:lang w:val="sr-Cyrl-CS"/>
        </w:rPr>
        <w:t>8</w:t>
      </w:r>
      <w:r w:rsidR="008178BE" w:rsidRPr="00AC0DAF">
        <w:rPr>
          <w:szCs w:val="24"/>
          <w:lang w:val="sr-Cyrl-CS"/>
        </w:rPr>
        <w:t xml:space="preserve"> сталних сарадника -</w:t>
      </w:r>
      <w:r w:rsidR="003C6A22" w:rsidRPr="00AC0DAF">
        <w:rPr>
          <w:szCs w:val="24"/>
          <w:lang w:val="sr-Cyrl-CS"/>
        </w:rPr>
        <w:t>наставникâ</w:t>
      </w:r>
      <w:r w:rsidR="008178BE" w:rsidRPr="00AC0DAF">
        <w:rPr>
          <w:szCs w:val="24"/>
          <w:lang w:val="sr-Cyrl-CS"/>
        </w:rPr>
        <w:t xml:space="preserve"> Факултета </w:t>
      </w:r>
      <w:r w:rsidR="003C6A22" w:rsidRPr="00AC0DAF">
        <w:rPr>
          <w:szCs w:val="24"/>
          <w:lang w:val="sr-Cyrl-CS"/>
        </w:rPr>
        <w:t xml:space="preserve">и </w:t>
      </w:r>
      <w:r w:rsidR="00031046" w:rsidRPr="000567BA">
        <w:rPr>
          <w:szCs w:val="24"/>
          <w:lang w:val="sr-Cyrl-CS"/>
        </w:rPr>
        <w:t>три</w:t>
      </w:r>
      <w:r w:rsidR="00C95425">
        <w:rPr>
          <w:szCs w:val="24"/>
          <w:lang w:val="sr-Cyrl-CS"/>
        </w:rPr>
        <w:t>истраживач</w:t>
      </w:r>
      <w:r w:rsidR="00031046">
        <w:rPr>
          <w:szCs w:val="24"/>
          <w:lang w:val="sr-Cyrl-CS"/>
        </w:rPr>
        <w:t>а.</w:t>
      </w:r>
    </w:p>
    <w:p w:rsidR="005E1F4E" w:rsidRPr="00301DF4" w:rsidRDefault="005D7966" w:rsidP="009E2285">
      <w:pPr>
        <w:spacing w:line="240" w:lineRule="auto"/>
        <w:ind w:firstLine="720"/>
        <w:jc w:val="both"/>
        <w:rPr>
          <w:szCs w:val="24"/>
          <w:lang w:val="sr-Cyrl-CS"/>
        </w:rPr>
      </w:pPr>
      <w:r w:rsidRPr="00301DF4">
        <w:rPr>
          <w:szCs w:val="24"/>
          <w:lang w:val="sr-Cyrl-CS"/>
        </w:rPr>
        <w:t>Такође, и</w:t>
      </w:r>
      <w:r w:rsidR="00EA5FAD" w:rsidRPr="00301DF4">
        <w:rPr>
          <w:szCs w:val="24"/>
          <w:lang w:val="sr-Cyrl-CS"/>
        </w:rPr>
        <w:t>здате су две свеске часописа „</w:t>
      </w:r>
      <w:r w:rsidR="005E1F4E" w:rsidRPr="00301DF4">
        <w:rPr>
          <w:szCs w:val="24"/>
          <w:lang w:val="sr-Cyrl-CS"/>
        </w:rPr>
        <w:t>Бого</w:t>
      </w:r>
      <w:r w:rsidR="00EA5FAD" w:rsidRPr="00301DF4">
        <w:rPr>
          <w:szCs w:val="24"/>
          <w:lang w:val="sr-Cyrl-CS"/>
        </w:rPr>
        <w:t>словље“</w:t>
      </w:r>
      <w:r w:rsidR="00AC32F5">
        <w:rPr>
          <w:szCs w:val="24"/>
          <w:lang w:val="sr-Cyrl-CS"/>
        </w:rPr>
        <w:t xml:space="preserve"> за 202</w:t>
      </w:r>
      <w:r w:rsidR="000567BA">
        <w:rPr>
          <w:szCs w:val="24"/>
          <w:lang w:val="sr-Cyrl-CS"/>
        </w:rPr>
        <w:t>5</w:t>
      </w:r>
      <w:r w:rsidRPr="00301DF4">
        <w:rPr>
          <w:szCs w:val="24"/>
          <w:lang w:val="sr-Cyrl-CS"/>
        </w:rPr>
        <w:t xml:space="preserve">. </w:t>
      </w:r>
      <w:r w:rsidR="00AC32F5">
        <w:rPr>
          <w:szCs w:val="24"/>
          <w:lang w:val="sr-Cyrl-CS"/>
        </w:rPr>
        <w:t>г</w:t>
      </w:r>
      <w:r w:rsidRPr="00301DF4">
        <w:rPr>
          <w:szCs w:val="24"/>
          <w:lang w:val="sr-Cyrl-CS"/>
        </w:rPr>
        <w:t>одину</w:t>
      </w:r>
      <w:r w:rsidR="008178BE" w:rsidRPr="00301DF4">
        <w:rPr>
          <w:szCs w:val="24"/>
          <w:lang w:val="sr-Cyrl-CS"/>
        </w:rPr>
        <w:t>који је, будући категорисан на</w:t>
      </w:r>
      <w:r w:rsidR="00BA7FEC" w:rsidRPr="00301DF4">
        <w:rPr>
          <w:szCs w:val="24"/>
          <w:lang w:val="sr-Cyrl-CS"/>
        </w:rPr>
        <w:t xml:space="preserve"> ЕРИХ+ листи,</w:t>
      </w:r>
      <w:r w:rsidR="00EA5FAD" w:rsidRPr="00301DF4">
        <w:rPr>
          <w:szCs w:val="24"/>
          <w:lang w:val="sr-Cyrl-CS"/>
        </w:rPr>
        <w:t xml:space="preserve">релевантан </w:t>
      </w:r>
      <w:r w:rsidR="005E1F4E" w:rsidRPr="00301DF4">
        <w:rPr>
          <w:szCs w:val="24"/>
          <w:lang w:val="sr-Cyrl-CS"/>
        </w:rPr>
        <w:t>за избор у наставно-научна звања</w:t>
      </w:r>
      <w:r w:rsidR="00A20788" w:rsidRPr="00301DF4">
        <w:rPr>
          <w:szCs w:val="24"/>
          <w:lang w:val="sr-Cyrl-CS"/>
        </w:rPr>
        <w:t>.</w:t>
      </w:r>
    </w:p>
    <w:p w:rsidR="005178E1" w:rsidRDefault="005E1F4E" w:rsidP="009E2285">
      <w:pPr>
        <w:spacing w:line="240" w:lineRule="auto"/>
        <w:jc w:val="both"/>
        <w:rPr>
          <w:szCs w:val="24"/>
          <w:lang w:val="ru-RU"/>
        </w:rPr>
      </w:pPr>
      <w:r w:rsidRPr="00301DF4">
        <w:rPr>
          <w:b/>
          <w:szCs w:val="24"/>
          <w:lang w:val="sr-Cyrl-CS"/>
        </w:rPr>
        <w:lastRenderedPageBreak/>
        <w:tab/>
      </w:r>
      <w:r w:rsidR="00864EE3">
        <w:rPr>
          <w:szCs w:val="24"/>
          <w:lang w:val="sr-Cyrl-CS"/>
        </w:rPr>
        <w:t>Надаље</w:t>
      </w:r>
      <w:r w:rsidR="00A25DEC" w:rsidRPr="00301DF4">
        <w:rPr>
          <w:szCs w:val="24"/>
          <w:lang w:val="sr-Cyrl-CS"/>
        </w:rPr>
        <w:t>, с</w:t>
      </w:r>
      <w:r w:rsidR="00775A42" w:rsidRPr="00301DF4">
        <w:rPr>
          <w:szCs w:val="24"/>
          <w:lang w:val="ru-RU"/>
        </w:rPr>
        <w:t>т</w:t>
      </w:r>
      <w:r w:rsidRPr="00301DF4">
        <w:rPr>
          <w:szCs w:val="24"/>
          <w:lang w:val="ru-RU"/>
        </w:rPr>
        <w:t xml:space="preserve">имулисано је </w:t>
      </w:r>
      <w:r w:rsidR="007853B9" w:rsidRPr="00301DF4">
        <w:rPr>
          <w:szCs w:val="24"/>
          <w:lang w:val="ru-RU"/>
        </w:rPr>
        <w:t xml:space="preserve">у мери могућег </w:t>
      </w:r>
      <w:r w:rsidRPr="00301DF4">
        <w:rPr>
          <w:szCs w:val="24"/>
          <w:lang w:val="ru-RU"/>
        </w:rPr>
        <w:t>учешће наставник</w:t>
      </w:r>
      <w:r w:rsidR="00775A42" w:rsidRPr="00301DF4">
        <w:rPr>
          <w:szCs w:val="24"/>
          <w:lang w:val="ru-RU"/>
        </w:rPr>
        <w:t>â и сарадникâ</w:t>
      </w:r>
      <w:r w:rsidRPr="00301DF4">
        <w:rPr>
          <w:szCs w:val="24"/>
          <w:lang w:val="ru-RU"/>
        </w:rPr>
        <w:t xml:space="preserve"> на научним с</w:t>
      </w:r>
      <w:r w:rsidR="00A25DEC" w:rsidRPr="00301DF4">
        <w:rPr>
          <w:szCs w:val="24"/>
          <w:lang w:val="ru-RU"/>
        </w:rPr>
        <w:t>куповима у земљи и</w:t>
      </w:r>
      <w:r w:rsidR="00F262C0" w:rsidRPr="00301DF4">
        <w:rPr>
          <w:szCs w:val="24"/>
          <w:lang w:val="ru-RU"/>
        </w:rPr>
        <w:t xml:space="preserve"> у</w:t>
      </w:r>
      <w:r w:rsidR="00A25DEC" w:rsidRPr="00301DF4">
        <w:rPr>
          <w:szCs w:val="24"/>
          <w:lang w:val="ru-RU"/>
        </w:rPr>
        <w:t xml:space="preserve"> иностранству</w:t>
      </w:r>
      <w:r w:rsidR="00864EE3">
        <w:rPr>
          <w:szCs w:val="24"/>
          <w:lang w:val="ru-RU"/>
        </w:rPr>
        <w:t xml:space="preserve"> како из непосредне близине, тако и на</w:t>
      </w:r>
      <w:r w:rsidR="008178BE" w:rsidRPr="00301DF4">
        <w:rPr>
          <w:szCs w:val="24"/>
          <w:lang w:val="ru-RU"/>
        </w:rPr>
        <w:t xml:space="preserve"> даљину (online)</w:t>
      </w:r>
      <w:r w:rsidR="007853B9" w:rsidRPr="00301DF4">
        <w:rPr>
          <w:szCs w:val="24"/>
          <w:lang w:val="ru-RU"/>
        </w:rPr>
        <w:t xml:space="preserve">. Истовремено,нарочито </w:t>
      </w:r>
      <w:r w:rsidRPr="00301DF4">
        <w:rPr>
          <w:szCs w:val="24"/>
          <w:lang w:val="ru-RU"/>
        </w:rPr>
        <w:t xml:space="preserve">је </w:t>
      </w:r>
      <w:r w:rsidR="00A25DEC" w:rsidRPr="00301DF4">
        <w:rPr>
          <w:szCs w:val="24"/>
          <w:lang w:val="ru-RU"/>
        </w:rPr>
        <w:t xml:space="preserve">подржано </w:t>
      </w:r>
      <w:r w:rsidR="00F262C0" w:rsidRPr="00301DF4">
        <w:rPr>
          <w:szCs w:val="24"/>
          <w:lang w:val="ru-RU"/>
        </w:rPr>
        <w:t xml:space="preserve">бављење </w:t>
      </w:r>
      <w:r w:rsidRPr="00301DF4">
        <w:rPr>
          <w:szCs w:val="24"/>
          <w:lang w:val="ru-RU"/>
        </w:rPr>
        <w:t>наставник</w:t>
      </w:r>
      <w:r w:rsidR="001372AF" w:rsidRPr="00301DF4">
        <w:rPr>
          <w:szCs w:val="24"/>
          <w:lang w:val="ru-RU"/>
        </w:rPr>
        <w:t>â исарадникâ</w:t>
      </w:r>
      <w:r w:rsidRPr="00301DF4">
        <w:rPr>
          <w:szCs w:val="24"/>
          <w:lang w:val="ru-RU"/>
        </w:rPr>
        <w:t xml:space="preserve"> питањима катихетике, ди</w:t>
      </w:r>
      <w:r w:rsidR="00F262C0" w:rsidRPr="00301DF4">
        <w:rPr>
          <w:szCs w:val="24"/>
          <w:lang w:val="ru-RU"/>
        </w:rPr>
        <w:t xml:space="preserve">дактике, психологије и методике </w:t>
      </w:r>
      <w:r w:rsidRPr="00301DF4">
        <w:rPr>
          <w:szCs w:val="24"/>
          <w:lang w:val="ru-RU"/>
        </w:rPr>
        <w:t>верске наставе у васпитно-образовним установама с</w:t>
      </w:r>
      <w:r w:rsidR="00F262C0" w:rsidRPr="00301DF4">
        <w:rPr>
          <w:szCs w:val="24"/>
          <w:lang w:val="ru-RU"/>
        </w:rPr>
        <w:t xml:space="preserve">вих профила у оквиру делатности </w:t>
      </w:r>
      <w:r w:rsidRPr="00301DF4">
        <w:rPr>
          <w:szCs w:val="24"/>
          <w:lang w:val="ru-RU"/>
        </w:rPr>
        <w:t>Педагошко-катихетског инстит</w:t>
      </w:r>
      <w:r w:rsidR="00864EE3">
        <w:rPr>
          <w:szCs w:val="24"/>
          <w:lang w:val="ru-RU"/>
        </w:rPr>
        <w:t>ута као организационе јединице Ф</w:t>
      </w:r>
      <w:r w:rsidR="00F262C0" w:rsidRPr="00301DF4">
        <w:rPr>
          <w:szCs w:val="24"/>
          <w:lang w:val="ru-RU"/>
        </w:rPr>
        <w:t xml:space="preserve">акултета на </w:t>
      </w:r>
      <w:r w:rsidR="008178BE" w:rsidRPr="00301DF4">
        <w:rPr>
          <w:szCs w:val="24"/>
          <w:lang w:val="ru-RU"/>
        </w:rPr>
        <w:t xml:space="preserve">унапређењу верске наставе. </w:t>
      </w:r>
      <w:r w:rsidRPr="00301DF4">
        <w:rPr>
          <w:szCs w:val="24"/>
          <w:lang w:val="ru-RU"/>
        </w:rPr>
        <w:t xml:space="preserve">Факултет </w:t>
      </w:r>
      <w:r w:rsidR="001372AF" w:rsidRPr="00301DF4">
        <w:rPr>
          <w:szCs w:val="24"/>
          <w:lang w:val="ru-RU"/>
        </w:rPr>
        <w:t xml:space="preserve">је такође </w:t>
      </w:r>
      <w:r w:rsidRPr="00301DF4">
        <w:rPr>
          <w:szCs w:val="24"/>
          <w:lang w:val="ru-RU"/>
        </w:rPr>
        <w:t xml:space="preserve">стимулисао </w:t>
      </w:r>
      <w:r w:rsidR="00F262C0" w:rsidRPr="00301DF4">
        <w:rPr>
          <w:szCs w:val="24"/>
          <w:lang w:val="ru-RU"/>
        </w:rPr>
        <w:t xml:space="preserve">стручно </w:t>
      </w:r>
      <w:r w:rsidRPr="00301DF4">
        <w:rPr>
          <w:szCs w:val="24"/>
          <w:lang w:val="ru-RU"/>
        </w:rPr>
        <w:t>усавршавање и научно напредовање сарадник</w:t>
      </w:r>
      <w:r w:rsidR="001372AF" w:rsidRPr="00301DF4">
        <w:rPr>
          <w:szCs w:val="24"/>
          <w:lang w:val="ru-RU"/>
        </w:rPr>
        <w:t>â</w:t>
      </w:r>
      <w:r w:rsidRPr="00301DF4">
        <w:rPr>
          <w:szCs w:val="24"/>
          <w:lang w:val="ru-RU"/>
        </w:rPr>
        <w:t xml:space="preserve"> (докторске студије, специјализације,</w:t>
      </w:r>
      <w:r w:rsidR="001372AF" w:rsidRPr="00301DF4">
        <w:rPr>
          <w:szCs w:val="24"/>
          <w:lang w:val="ru-RU"/>
        </w:rPr>
        <w:t xml:space="preserve"> студијски боравци) и наставникâ</w:t>
      </w:r>
      <w:r w:rsidRPr="00301DF4">
        <w:rPr>
          <w:szCs w:val="24"/>
          <w:lang w:val="ru-RU"/>
        </w:rPr>
        <w:t>, укључујући и обезбеђивање финансијске подршке</w:t>
      </w:r>
      <w:r w:rsidR="001372AF" w:rsidRPr="00301DF4">
        <w:rPr>
          <w:szCs w:val="24"/>
          <w:lang w:val="ru-RU"/>
        </w:rPr>
        <w:t xml:space="preserve"> према могућностима</w:t>
      </w:r>
      <w:r w:rsidRPr="00301DF4">
        <w:rPr>
          <w:szCs w:val="24"/>
          <w:lang w:val="ru-RU"/>
        </w:rPr>
        <w:t>. Унапређивана је сарадња са релевантним научним асоцијацијама у земљи и иностранству, научним и високошколским институцијама, научним и стручним часописима, издавачким кућама.</w:t>
      </w:r>
    </w:p>
    <w:p w:rsidR="00D518C3" w:rsidRDefault="005178E1" w:rsidP="00DD0D9A">
      <w:pPr>
        <w:spacing w:line="240" w:lineRule="auto"/>
        <w:ind w:firstLine="720"/>
        <w:jc w:val="both"/>
        <w:rPr>
          <w:rStyle w:val="Strong"/>
          <w:b w:val="0"/>
          <w:lang w:val="ru-RU"/>
        </w:rPr>
      </w:pPr>
      <w:r>
        <w:rPr>
          <w:szCs w:val="24"/>
          <w:lang w:val="ru-RU"/>
        </w:rPr>
        <w:t>Изузев претходно описаних сегмената научно-истраживачког рада ПБФ, треба истаћи да је на</w:t>
      </w:r>
      <w:r w:rsidR="0088255A">
        <w:rPr>
          <w:szCs w:val="24"/>
          <w:lang w:val="ru-RU"/>
        </w:rPr>
        <w:t xml:space="preserve">ш Факултетуспешно </w:t>
      </w:r>
      <w:r>
        <w:rPr>
          <w:szCs w:val="24"/>
          <w:lang w:val="ru-RU"/>
        </w:rPr>
        <w:t>о</w:t>
      </w:r>
      <w:r w:rsidR="003C315A">
        <w:rPr>
          <w:szCs w:val="24"/>
          <w:lang w:val="ru-RU"/>
        </w:rPr>
        <w:t>рганизовао</w:t>
      </w:r>
      <w:r w:rsidR="0088255A">
        <w:rPr>
          <w:szCs w:val="24"/>
          <w:lang w:val="ru-RU"/>
        </w:rPr>
        <w:t xml:space="preserve"> један научни скуп</w:t>
      </w:r>
      <w:r w:rsidR="003C315A">
        <w:rPr>
          <w:szCs w:val="24"/>
          <w:lang w:val="ru-RU"/>
        </w:rPr>
        <w:t>са међународним учешћем</w:t>
      </w:r>
      <w:r w:rsidRPr="009E457A">
        <w:rPr>
          <w:szCs w:val="24"/>
          <w:lang w:val="ru-RU"/>
        </w:rPr>
        <w:t>.</w:t>
      </w:r>
    </w:p>
    <w:p w:rsidR="00AA6E85" w:rsidRDefault="00AA6E85" w:rsidP="00DD0D9A">
      <w:pPr>
        <w:spacing w:line="240" w:lineRule="auto"/>
        <w:ind w:firstLine="720"/>
        <w:jc w:val="both"/>
        <w:rPr>
          <w:lang w:val="ru-RU"/>
        </w:rPr>
      </w:pPr>
      <w:r w:rsidRPr="00AA6E85">
        <w:rPr>
          <w:lang w:val="ru-RU"/>
        </w:rPr>
        <w:t>Поводом обележавања јубилеја седамнаест векова од одржавања Првог васељенског сабора у Никеји, Православни богословски факултет Универзитета у Београду организовао је с благословом Светог Архијерејског Синода Српске Православне Цркве дводневни научни скуп са међународним учешћем под насловом „Од Никеје до данас (325–2025): трајни значај Првог васељенског сабора“, 11-12. децембра 2025. године, уз пратећу изложбу икона „И видесмо славу Његову“ (Јн 1, 14), припремљену од стране наставника и студената Високе школе – Академије Српске Православне Цркве за уметност и консервацију. Овим је црквена, богословска и академска заједница свечано обележила особито значајан јубилеј како у историјском, тако и у духовном смислу.Поменути научни симпосион, будући замишљен као место промишљања и сагледавања непроцењивог теолошког и културног наслеђа Првог и Великог сабора у историји Цркве, окупио је истакнуте професоре, истраживаче, уметнике и представнике црквеног и друштвеног живота, који су својим учешћем допринели ширем разумевању и актуелизацији никејског предања.</w:t>
      </w:r>
    </w:p>
    <w:p w:rsidR="00AA6E85" w:rsidRDefault="00AA6E85" w:rsidP="00DD0D9A">
      <w:pPr>
        <w:spacing w:line="240" w:lineRule="auto"/>
        <w:ind w:firstLine="720"/>
        <w:jc w:val="both"/>
        <w:rPr>
          <w:lang w:val="ru-RU"/>
        </w:rPr>
      </w:pPr>
      <w:r w:rsidRPr="00AA6E85">
        <w:rPr>
          <w:lang w:val="ru-RU"/>
        </w:rPr>
        <w:t>Скуп је отпочео служењем Свете Литургије у четвртак, 11. децембра, на којој је по благослову Његове Светости Патријарха српског г. Порфирија предстојао Његово Преосвештенство Епископ моравички Тихон, викар његове Светости, уз саслужење Његовог Високопреосвештенства Митрополита дебарско-кичевског г. Георгија из Македонске Православне Цркве – Охридске архиепископије, као и уз молитвено присуство Његовог Високопреосвештенства Митрополита крушевачког г. Давида.  На литургијском сабрању саслуживали су презвитер професор Србољуб Убипариповић, декан Православног богословског факултета у Београду, протопрезвитер-ставрофор Дарко Ђого, декан Православног богословског факултета „Свети Василије Острошки“ у Фочи Универзитета у Источном Сарајеву, јеромонах Агатангел, продекан за спољне послове Минске духовне академије, презвитер професор Владан Таталовић, продекан за науку Православног богословског факултета у Београду, протопрезвитер-ставрофор Никола Христоски из Македонске Православне Цркве – Охридске архиепископије, протонамесник Бориша Шањић, управник  Дома студената Факултета, као и ђакони доцент Никола Лукић и асистент Немања Костић. После окончања божанствене Евхаристије и поучних речи Преосвећеног владике Тихона, декан Факултета је поздравио све присутне, заблагодарио свима на учешћу у литургијском сабрању и позвао на свечано отварање научног скупа.</w:t>
      </w:r>
    </w:p>
    <w:p w:rsidR="00771264" w:rsidRDefault="00AA6E85" w:rsidP="00AA6E85">
      <w:pPr>
        <w:spacing w:line="240" w:lineRule="auto"/>
        <w:jc w:val="both"/>
        <w:rPr>
          <w:lang w:val="ru-RU"/>
        </w:rPr>
      </w:pPr>
      <w:r>
        <w:rPr>
          <w:lang w:val="ru-RU"/>
        </w:rPr>
        <w:lastRenderedPageBreak/>
        <w:tab/>
        <w:t xml:space="preserve">У наставку </w:t>
      </w:r>
      <w:r w:rsidRPr="00AA6E85">
        <w:rPr>
          <w:lang w:val="ru-RU"/>
        </w:rPr>
        <w:t>Преосвећени Епископ Тихон је у холу Факултета отворио  изложбу  икона „И видесмо славу Његову“ (Јн 1, 14), дело наставника и студената Високе школе – Академије Српске Православне Цркве за уметност и консервацију, наглашавајући значај уметничког израза као наставка живе традиције Цркве и визуелног сведочанства истина утемељених управо на Никејском сабору.</w:t>
      </w:r>
      <w:r w:rsidR="00771264" w:rsidRPr="00771264">
        <w:rPr>
          <w:lang w:val="ru-RU"/>
        </w:rPr>
        <w:t xml:space="preserve"> Свечано отварање научног скупа започело је појањем тропара Светим Оцима Првог васељенског сабора, који је отпевао студентски хор Православног богословског факултета у Београду, предвођен ђаконом доцентом Владимиром Антићем.Потом се присутнима најпре обратио Његова Светост Архиепископ пећки, Митрополит београдско-карловачки и Патријарх српски г. Порфирије, врховни покровитељ Факултета. У свом архипастирском слову Патријарх је истакао да је значај Првог васељенског сабора непролазан и да истине вере формулисане у Никеји поседују вечни карактер, будући да се односе на идентитет Богочовека Господа Исуса Христа, који је темељ целокупне хришћанске вере. Истичући да свака Света Литургија представља живо и тајанствено продужено учешће у Никеји, Његова Светост је нагласио да исповедање Символа вере на сабрању Цркве није пуко понављање, већ стварни улазак у истину коју је сабор једном за свагда утврдио. Такође, Првојерарх наше Цркве нарочито је указао на саборност као њен суштински карактер, рекавши да је то заправо друго име Цркве и да је позив Никеје на једнодушност трајни оријентир за свако време, па тако и за наше доба.После обраћања Његове Светости, присутне је поздравио декан Факултета, презвитер професор Србољуб Убипариповић, који је у свом уводном слову нагласио богословску и историјску непроцењивост Никејског сабора, осврнувши се на два пресудна питања која је поменути сабор разрешио: аријанску јерес и тематику усаглашавања заједничког датума празновања Пасхе на годишњем нивоу. Господин декан је подвукао да је Никеја поставила темеље не само Тајне богословља, већ и допринела потпунијем поимању саборног начина постојања Цркве, као и да је православље као правоживље немогуће разумети изван никејског богослужбено-канонског предања и његовог даљег развоја кроз историју.Потом, пленарно излагање на скупу одржао је продекан за финансије Факултета, ђакон професор Здравко Јовановић, под насловом „Трајни значај Првог васељенског сабора“. Тим поводом он је нагласио да Никејски сабор није само историјски догађај, него и извор трајне богословске самосвести, предања и црквеног идентитета. Такође је истакао да савремени теолошки изазови нису само спољашњег, већ и унутрашњег карактера, будући да настају услед заборава црквеног учења кроз генерације, што доводи до недовољне способности богословља да адекватно одговори на савремене феномене. Професор је изложио историјске оквире аријанског спора, подсетио на улогу Светог Атанасија Великог и осталих Отаца сабора, те објаснио догматски значај термина „једносуштан“ као одговора на субординационистичке, адопционистичке и еманационистичке концепције. Нарочито је нагласио да се особеност хришћанске теологије не заснива ни на новој метафизици нити на моралној револуцији, већ искључиво на личности Господа Исуса Христа, чији идентитет представља темељ целокупног домостроја спасења, те је стога Никеја трајно релевантна као мерило и кључ за разумевање савремених богословских изазова. Свечаном отварању присуствовали су Високопреосвећена и Преосвећена господа архијереји Српске Православне Цркве: митрополити – црногорско-приморски Јоаникије, врањски Пахомије, браничевски Игнатије, зворничко-тузлански Фотије, рашко-призренски Теодосије, крушевачки Давид, тимочки Иларион, нишки Арсеније, будимљанско-никшићки Методије, као и митрополит дебарско-кичевски Георгије из Македонске Православне Цркве – Охридске архиепископије; потом епископи – ваљевски Исихије, марчански Сава и моравички Тихон. Исто тако, наведеном догађају </w:t>
      </w:r>
      <w:r w:rsidR="00771264" w:rsidRPr="00771264">
        <w:rPr>
          <w:lang w:val="ru-RU"/>
        </w:rPr>
        <w:lastRenderedPageBreak/>
        <w:t>присуствовали су: Апостолски нунциј у Републици Србији и преузвишени надбискуп Санто Роко Гангеми, у пратњи преузвишеног надбискупа задарског у миру Желимира Пуљића, узорити кардинал Ладислав Немет, митрополит и надбискуп београдски, господин Владимир Рогановић, директор Управе за сарадњу с црквама и верским заједницама Министарства правде Републике Србије, господин Владимир Цветковић, проректор за науку Универзитета у Београду, као и високопреподобни архимандрит Нектарије (Ђурић), главни секретар Светог Архијерејског Синода наше помесне Цркве, високопреподобни архимандрит Данило (Гаврановић), директор Патријаршијске управне канцеларије,  високопречасни протопрезвитер-ставрофор Зоран Крстић, ректор Богословије Светог Јована Златоустог у Крагујевцу, високочасни протођакон Радомир Врућинић, ректор Богословије Светог Саве у Београду, високопречасни протопрезвитер Дејан Крстић, ректор Богословије Светих Кирила и Методија у Нишу, што је нарочито употпунило назначену свечаност и међуцрквено-друштвени значај прославе. Овим је свечани уводни део скупа окончан, поставивши теолошке, историјске и духовне смернице за даљи рад научних секција и расправу о трајном значају Никејског сабора за живот Цркве и богословље у савремено доба.</w:t>
      </w:r>
    </w:p>
    <w:p w:rsidR="00771264" w:rsidRDefault="00771264" w:rsidP="00AA6E85">
      <w:pPr>
        <w:spacing w:line="240" w:lineRule="auto"/>
        <w:jc w:val="both"/>
        <w:rPr>
          <w:lang w:val="ru-RU"/>
        </w:rPr>
      </w:pPr>
      <w:r w:rsidRPr="00771264">
        <w:rPr>
          <w:lang w:val="ru-RU"/>
        </w:rPr>
        <w:t>Првом сесијом председавали су професор Предраг Драгутиновић, продекан за наставу, и презвитер професор Владан Таталовић, продекан за науку Факултета, у оквиру које су изложена следећа саопштења: Архиепископ пожаревачки и митрополит браничевски Игнатије Мидић, „Хришћанска онтологија садржана у Символу вере“; Високопреосвећени Митрополит дебарско-кичевски Георгије, „Значај дела Vita Constantini Јевсевија Кесаријског као историјског извора за Први васељенски сабор“; протопрезвитер-ставрофор професор Дарко Ђого, „Атанасије Велики, Никеја и концепт личности – Зизјулас кроз призму Лиотара“; професор Марина Коловопулу, „Термин ‘омоусиос’ у ери пост-истине – Никејско православље као став према постмодерном плурализму“; и протођакон професор Златко Матић, „Богословско наслеђе Првог васељенског сабора и савремена упоредна тријадологија“.</w:t>
      </w:r>
    </w:p>
    <w:p w:rsidR="00771264" w:rsidRDefault="00771264" w:rsidP="00AA6E85">
      <w:pPr>
        <w:spacing w:line="240" w:lineRule="auto"/>
        <w:jc w:val="both"/>
        <w:rPr>
          <w:lang w:val="ru-RU"/>
        </w:rPr>
      </w:pPr>
      <w:r w:rsidRPr="00771264">
        <w:rPr>
          <w:lang w:val="ru-RU"/>
        </w:rPr>
        <w:t>Другом сесијом председавали су професор Богдан Лубардић и презвитер професор Зоран Деврња, где су представљена следећа саопштења: професор Јелена Фемић Касапис, „Из докумената Никејског сабора – филолошке и терминолошке теме“; професор Свилен Тутеков, „Антрополошке и етичке импликације начела једносушности – постникејска перспектива“; професор Николаос Ксионис, „Слобода и нужност у Богу према учењу Светог Атанасија“; професор Милтијадис Ванцос, „Морални садржај учења Првог васељенског сабора“; те Фотиос Апостолос, „Исповедања вере у божанственој Литургији пре Никеје – од крштењског символа до саборског обликовања вере“.</w:t>
      </w:r>
    </w:p>
    <w:p w:rsidR="00771264" w:rsidRDefault="00771264" w:rsidP="00AA6E85">
      <w:pPr>
        <w:spacing w:line="240" w:lineRule="auto"/>
        <w:jc w:val="both"/>
        <w:rPr>
          <w:lang w:val="ru-RU"/>
        </w:rPr>
      </w:pPr>
      <w:r w:rsidRPr="00771264">
        <w:rPr>
          <w:lang w:val="ru-RU"/>
        </w:rPr>
        <w:t>У трећој сесији, којом су руководили ђакон доцент Никола Лукић и асистент Војислав Башица, била су заступљена наредна саопштења: Јосиф Станковић, „Авраамове слуге и Никејски оци: Тумачење броја 318 у предању Јудејства и Цркве“; Данило Михајловић, „Рецепција старозаветног лика ‘Анђела Господњег’ у египатским патерицима позне антике – питање христолошке интерпретације у аскетским заједницама Египта“; Ненад Филиповић, „Царска есхатологија Јевсевија Кесаријског – теополитичка егзегеза Дан 2 и 7“; Миодраг Поповић, „ὅτι ὁ πατήρ μείζων μου ἐστιν (Јн 14, 28)“; Владимир Милошевић, „Рецепција Кол 1, 17 и Јев 1, 2 у контексту полемика око Аријеве јереси“; као и Лука Лукић, „Улога Новог Завета у антиаријанским списима Светог Амвросија Миланског“.</w:t>
      </w:r>
    </w:p>
    <w:p w:rsidR="00771264" w:rsidRDefault="00771264" w:rsidP="00AA6E85">
      <w:pPr>
        <w:spacing w:line="240" w:lineRule="auto"/>
        <w:jc w:val="both"/>
        <w:rPr>
          <w:lang w:val="ru-RU"/>
        </w:rPr>
      </w:pPr>
      <w:r w:rsidRPr="00771264">
        <w:rPr>
          <w:lang w:val="ru-RU"/>
        </w:rPr>
        <w:lastRenderedPageBreak/>
        <w:t>Четвртом сесијом, односно првом сесијом другог дана скупа, у петак, 12. децембра текуће године, председавали су професор Владислав Пузовић и асистент Миодраг Поповић. У оквиру наведене сесије своја саопштења су изложили: асистент Његош Стикић, „Преникејско тријадолошко предање Светог Александра Александријског“; протођакон професор Драган Радић, „Егзегеза 1Кор 15, 28 у контексту аријанског спора“; Дарко Цвијић, „О Божијој слободи и нужности код Светог Атанасија Александријског и Плотина – да ли је дијалог могућ?“; презвитер професор Александар Ђаковац, „Евсевије Кесаријски и исходи субординационистичке тријадологије – систематско-историјска оцена“; те ђакон асистент Немања Костић, „Монашки покрет и његова улога у периоду аријанских спорова“.</w:t>
      </w:r>
    </w:p>
    <w:p w:rsidR="00771264" w:rsidRDefault="00771264" w:rsidP="00AA6E85">
      <w:pPr>
        <w:spacing w:line="240" w:lineRule="auto"/>
        <w:jc w:val="both"/>
        <w:rPr>
          <w:lang w:val="ru-RU"/>
        </w:rPr>
      </w:pPr>
      <w:r w:rsidRPr="00771264">
        <w:rPr>
          <w:lang w:val="ru-RU"/>
        </w:rPr>
        <w:t>Пета сесија, којом су председавали протођакон професор Драган Радић и професор Милосав Вешовић,  подразумевала је излагање наредних саопштења: архиђакон асистент  Јустин (Живанић), „Однос канонског права и литургијске праксе у одлукама Првог Васељенског Сабора – примери канона о примању и причешћивању палих (lapsi) и њихов еклисиолошки значај“; професор Растко Јовић, „Први васељенски сабор и достојанство личности – богословско-канонске последице“; ђакон доцент Владимир Антић, „Коленопреклоно вечерње Педесетнице у светлу 20. канона Првог васељенског сабора“; и Филип Маринковић, „Шести канон Првог Васељенског Сабора – историјско-канонска анализа“.</w:t>
      </w:r>
    </w:p>
    <w:p w:rsidR="00851347" w:rsidRDefault="00851347" w:rsidP="00AA6E85">
      <w:pPr>
        <w:spacing w:line="240" w:lineRule="auto"/>
        <w:jc w:val="both"/>
        <w:rPr>
          <w:lang w:val="ru-RU"/>
        </w:rPr>
      </w:pPr>
      <w:r w:rsidRPr="00851347">
        <w:rPr>
          <w:lang w:val="ru-RU"/>
        </w:rPr>
        <w:t>Шестом сесијом је председавао ђакон доцент Владимир Антић, а којом су била обухваћена следећа саопштења: протођакон професор Предраг Петровић, „Време и богопознање (Есхатолошко–историјски аспекти живота у Христу)“; докторанд Стефан Марић, „Апостолски ауторитет и доникејска Пасха – колизија или дијалог у Martyrium Polycarpi, Vita Polycarpi и Martyrium Pionii“; докторанд Михајло Џамтовски, „Касноантичка црква Светог Димитрија у Сирмијуму – проблеми хронологије и локације“; докторанд Катарина Тодоровић, „Развој визуелне ранохришћанске уметности пре и након Првог васељенског сабора“; те доцент Јасмина Ћирић, „Архитектонска символика свода и иконографија Првог васељенског сабора у Манастиру Дечани“.</w:t>
      </w:r>
    </w:p>
    <w:p w:rsidR="00851347" w:rsidRDefault="00851347" w:rsidP="00AA6E85">
      <w:pPr>
        <w:spacing w:line="240" w:lineRule="auto"/>
        <w:jc w:val="both"/>
        <w:rPr>
          <w:lang w:val="ru-RU"/>
        </w:rPr>
      </w:pPr>
      <w:r w:rsidRPr="00851347">
        <w:rPr>
          <w:lang w:val="ru-RU"/>
        </w:rPr>
        <w:t>У седмој сесији, којом су председавали презвитер професор Драган Ашковић и професор Раде Кисић, предочена су наредна саопштења: презвитер доцент Сава Милин, „Догматске проповеди Светог Григорија Богослова“; научни сарадник Сава Миловановић, „Реинтеграција мелитијанских клирика у Цркву – канонски аспекти и њихов савремени значај“; ђакон професор Ивица Чаировић, „Континуитет извештаја о Првом васељенском сабору (325) у историјским изворима до 6. века“; и асистент Михајло Оровић, „Рецепција Првог васељенског сабора у антиаријанским беседама Светог Фотија Цариградског – историјско-богословско тумачење“.</w:t>
      </w:r>
    </w:p>
    <w:p w:rsidR="00851347" w:rsidRDefault="00851347" w:rsidP="00AA6E85">
      <w:pPr>
        <w:spacing w:line="240" w:lineRule="auto"/>
        <w:jc w:val="both"/>
        <w:rPr>
          <w:lang w:val="ru-RU"/>
        </w:rPr>
      </w:pPr>
      <w:r w:rsidRPr="00851347">
        <w:rPr>
          <w:lang w:val="ru-RU"/>
        </w:rPr>
        <w:t xml:space="preserve">Осмом сесијом председавали су презвитер професор Владан Таталовић и научни сарадник Сава Миловановић. У оквиру исте су изложена следећа саопштења: докторанд Михаило Миленковић, „Филолошко-теолошки аспекти употребе псалама и мудросне литературе у аријанској контроверзи“; асистент са докторатом Обрад Карановић, „Динамика правоверја и правоживља у Vita Antonii Светог Атанасија Александријског“; презвитер професор Драган Ашковић, „Хришћанство између две Никеје – од језичко-мисаоног ка литургијско-поетском“; презвитер професор Владан Таталовић, „Реч, текст и тело – егзегетски хоризонт Првог васељенског сабора као </w:t>
      </w:r>
      <w:r w:rsidRPr="00851347">
        <w:rPr>
          <w:lang w:val="ru-RU"/>
        </w:rPr>
        <w:lastRenderedPageBreak/>
        <w:t>одговор на кризу језика и идентитета“; и професор Раде Кисић, „Екуменски значај Првог васељенског сабора“.</w:t>
      </w:r>
    </w:p>
    <w:p w:rsidR="00851347" w:rsidRDefault="00851347" w:rsidP="00AA6E85">
      <w:pPr>
        <w:spacing w:line="240" w:lineRule="auto"/>
        <w:jc w:val="both"/>
        <w:rPr>
          <w:lang w:val="ru-RU"/>
        </w:rPr>
      </w:pPr>
      <w:r w:rsidRPr="00851347">
        <w:rPr>
          <w:lang w:val="ru-RU"/>
        </w:rPr>
        <w:t xml:space="preserve">После завршетка излагања развила се садржајна и плодотворна дискусија, у којој су учесници разменили запажања, додатно продубили представљене теме и указали на савремену актуелност никејског богословског предања. Многи од присутних нагласили су да је очување вере у духу Никеје не само историјско наслеђе, већ трајни оријентир православног идентитета, теолошког сагледавања и литургијског искуства Цркве. На позив и молбу продекана за науку, присутнима се обратио и Његово Високопреосвештенство архиепископ и митрополит крушевачки г. Давид, који је истакао успешност самог научног скупа, његов богат садржај и изразито конструктиван карактер. Високопреосвећени митрополит осврнуо се и на претходни симпосион посвећен развоју богословља, изразивши утисак да се на овом научном скупу јасно уочава доминација квалитетног богословља, утемељеног у Предању Цркве, у коме је очигледно присутна благодат Духа Светога која струји, надахњује и сабира све учеснике на једном месту. Високопреосвећени владика је нагласио саборни карактер теологије као живог догађаја, а не као пуке теорије апстраховане од опитног искуства и благодатног живота Цркве. Високопреосвећени митрополит Давид је дефинисао богословље као дар чији су корени у теологији Првога Богослова – Господа Исуса Христа, истичући смирење и молитву као неопходне предуслове аутентичног богословствовања и у савремено доба. Коначно, митрополит Давид је честитао учесницима на успешности скупа и пожелео да се овакав плодоносан рад настави и у будућности. Потом се уважени професор Владан Таталовић захвалио митрополиту Давиду на утешним и пророчким речима које је упутио, као и на његовом труду и присуству током оба дана научног скупа. Продекан Таталовић је, такође, изразио захвалност Његовој Светости Патријарху српском г. Порфирију, као и декану Православног богословског факултета у Београду, професору Србољубу Убипариповићу, на подршци и успешној реализацији скупа. Господин декан је у завршном обраћању предочио осврт на протекли научни скуп, поново истичући његову успешност и значај искуства које су сви присутни понели са собом. Он је изразио благодарност Његовој Светости Патријарху српском, као и свим учесницима и присутнима, нагласивши да је током скупа било јасно осетно присуство благодати Духа Светога. Декан се особито захвалио свима на љубави, труду и одговорности показаним приликом организације и реализације скупа, издвојивши тим поводом нарочити допринос продекана професора – презвитера Владана Таталовића, ђакона Здравка Јовановића и Предрага Драгутиновића, као и студената који су својим несебичним залагањем дали значајан допринос успешном одржавању скупа. </w:t>
      </w:r>
      <w:r>
        <w:rPr>
          <w:lang w:val="ru-RU"/>
        </w:rPr>
        <w:t>Коначно</w:t>
      </w:r>
      <w:r w:rsidRPr="00851347">
        <w:rPr>
          <w:lang w:val="ru-RU"/>
        </w:rPr>
        <w:t>, закључне речи су потврдиле непобитну чињеницу о свеукупном значају назначеног научног сабрања као благословене и надахнуте прилике за обнову свести о суштинским истинама вере, подстицање научног дијалога и допринос васколиком богословском образовању и духовном узрастању свештене и академске заједнице. Управо због тога, симпосион је затворен уз јасно и недвосмислено изражавање заједничке наде да ће његови плодови бити од користи за даљи научни рад, црквену мисију и сведочење православне вере.</w:t>
      </w:r>
    </w:p>
    <w:p w:rsidR="00301DF4" w:rsidRPr="00301DF4" w:rsidRDefault="001372AF" w:rsidP="009E2285">
      <w:pPr>
        <w:spacing w:line="240" w:lineRule="auto"/>
        <w:jc w:val="center"/>
        <w:rPr>
          <w:b/>
          <w:szCs w:val="24"/>
          <w:lang w:val="sr-Cyrl-CS"/>
        </w:rPr>
      </w:pPr>
      <w:r w:rsidRPr="00301DF4">
        <w:rPr>
          <w:b/>
          <w:szCs w:val="24"/>
          <w:lang w:val="sr-Cyrl-CS"/>
        </w:rPr>
        <w:t xml:space="preserve">2. </w:t>
      </w:r>
      <w:r w:rsidR="005E1F4E" w:rsidRPr="00301DF4">
        <w:rPr>
          <w:b/>
          <w:szCs w:val="24"/>
          <w:lang w:val="sr-Cyrl-CS"/>
        </w:rPr>
        <w:t>НАСТАВНИ РАД НА СВИМ НИВОИМА СТУДИЈА</w:t>
      </w:r>
    </w:p>
    <w:p w:rsidR="005E1F4E" w:rsidRPr="00301DF4" w:rsidRDefault="00AC32F5" w:rsidP="009E2285">
      <w:pPr>
        <w:spacing w:line="240" w:lineRule="auto"/>
        <w:ind w:firstLine="720"/>
        <w:jc w:val="both"/>
        <w:rPr>
          <w:szCs w:val="24"/>
          <w:lang w:val="sr-Cyrl-CS"/>
        </w:rPr>
      </w:pPr>
      <w:r>
        <w:rPr>
          <w:szCs w:val="24"/>
          <w:lang w:val="sr-Cyrl-CS"/>
        </w:rPr>
        <w:t>Током 202</w:t>
      </w:r>
      <w:r w:rsidR="00644010" w:rsidRPr="00644010">
        <w:rPr>
          <w:szCs w:val="24"/>
          <w:lang w:val="sr-Cyrl-CS"/>
        </w:rPr>
        <w:t>5</w:t>
      </w:r>
      <w:r w:rsidR="00582AA3" w:rsidRPr="00301DF4">
        <w:rPr>
          <w:szCs w:val="24"/>
          <w:lang w:val="sr-Cyrl-CS"/>
        </w:rPr>
        <w:t xml:space="preserve">. године студијски процес на три нивоа студија и пет образовних профила (акредитованих студијских програма) </w:t>
      </w:r>
      <w:r w:rsidR="00582AA3" w:rsidRPr="00162499">
        <w:rPr>
          <w:szCs w:val="24"/>
          <w:lang w:val="sr-Cyrl-CS"/>
        </w:rPr>
        <w:t xml:space="preserve">остваривало је </w:t>
      </w:r>
      <w:r w:rsidR="00EF2BDE">
        <w:rPr>
          <w:szCs w:val="24"/>
          <w:lang w:val="sr-Cyrl-CS"/>
        </w:rPr>
        <w:t>44</w:t>
      </w:r>
      <w:r w:rsidR="00CA2FB5">
        <w:rPr>
          <w:szCs w:val="24"/>
          <w:lang w:val="sr-Cyrl-CS"/>
        </w:rPr>
        <w:t xml:space="preserve"> наставника и </w:t>
      </w:r>
      <w:r w:rsidR="00CA2FB5" w:rsidRPr="00EF2BDE">
        <w:rPr>
          <w:szCs w:val="24"/>
          <w:lang w:val="sr-Cyrl-CS"/>
        </w:rPr>
        <w:t>сарадника</w:t>
      </w:r>
      <w:r w:rsidR="00582AA3" w:rsidRPr="00EF2BDE">
        <w:rPr>
          <w:szCs w:val="24"/>
          <w:lang w:val="sr-Cyrl-CS"/>
        </w:rPr>
        <w:t xml:space="preserve"> Православног богословског факултета (</w:t>
      </w:r>
      <w:r w:rsidR="00EF2BDE" w:rsidRPr="00EF2BDE">
        <w:rPr>
          <w:szCs w:val="24"/>
          <w:lang w:val="sr-Cyrl-CS"/>
        </w:rPr>
        <w:t>15</w:t>
      </w:r>
      <w:r w:rsidR="00582AA3" w:rsidRPr="00EF2BDE">
        <w:rPr>
          <w:szCs w:val="24"/>
          <w:lang w:val="sr-Cyrl-CS"/>
        </w:rPr>
        <w:t xml:space="preserve">редовних професора, </w:t>
      </w:r>
      <w:r w:rsidR="00162499" w:rsidRPr="00EF2BDE">
        <w:rPr>
          <w:szCs w:val="24"/>
          <w:lang w:val="sr-Cyrl-CS"/>
        </w:rPr>
        <w:t>1</w:t>
      </w:r>
      <w:r w:rsidR="00EF2BDE" w:rsidRPr="00EF2BDE">
        <w:rPr>
          <w:szCs w:val="24"/>
          <w:lang w:val="sr-Cyrl-CS"/>
        </w:rPr>
        <w:t>1</w:t>
      </w:r>
      <w:r w:rsidR="00582AA3" w:rsidRPr="00EF2BDE">
        <w:rPr>
          <w:szCs w:val="24"/>
          <w:lang w:val="sr-Cyrl-CS"/>
        </w:rPr>
        <w:t xml:space="preserve">ванредних </w:t>
      </w:r>
      <w:r w:rsidR="00582AA3" w:rsidRPr="00EF2BDE">
        <w:rPr>
          <w:szCs w:val="24"/>
          <w:lang w:val="sr-Cyrl-CS"/>
        </w:rPr>
        <w:lastRenderedPageBreak/>
        <w:t xml:space="preserve">професора, </w:t>
      </w:r>
      <w:r w:rsidR="00EF2BDE" w:rsidRPr="00EF2BDE">
        <w:rPr>
          <w:szCs w:val="24"/>
          <w:lang w:val="sr-Cyrl-CS"/>
        </w:rPr>
        <w:t>7</w:t>
      </w:r>
      <w:r w:rsidR="00582AA3" w:rsidRPr="00EF2BDE">
        <w:rPr>
          <w:szCs w:val="24"/>
          <w:lang w:val="sr-Cyrl-CS"/>
        </w:rPr>
        <w:t xml:space="preserve"> доцената, </w:t>
      </w:r>
      <w:r w:rsidR="00D41348" w:rsidRPr="00EF2BDE">
        <w:rPr>
          <w:szCs w:val="24"/>
          <w:lang w:val="sr-Cyrl-CS"/>
        </w:rPr>
        <w:t>2</w:t>
      </w:r>
      <w:r w:rsidR="00582AA3" w:rsidRPr="00EF2BDE">
        <w:rPr>
          <w:szCs w:val="24"/>
          <w:lang w:val="sr-Cyrl-CS"/>
        </w:rPr>
        <w:t xml:space="preserve"> наставникa страног језика, </w:t>
      </w:r>
      <w:r w:rsidR="00EF2BDE" w:rsidRPr="00EF2BDE">
        <w:rPr>
          <w:szCs w:val="24"/>
          <w:lang w:val="sr-Cyrl-CS"/>
        </w:rPr>
        <w:t>1 асистент са докторатом, 8</w:t>
      </w:r>
      <w:r w:rsidR="00D563A9" w:rsidRPr="00EF2BDE">
        <w:rPr>
          <w:szCs w:val="24"/>
          <w:lang w:val="sr-Cyrl-CS"/>
        </w:rPr>
        <w:t xml:space="preserve"> асистента) и </w:t>
      </w:r>
      <w:r w:rsidR="00AC0DAF" w:rsidRPr="00EF2BDE">
        <w:rPr>
          <w:szCs w:val="24"/>
          <w:lang w:val="sr-Cyrl-CS"/>
        </w:rPr>
        <w:t>3</w:t>
      </w:r>
      <w:r w:rsidR="00582AA3" w:rsidRPr="00EF2BDE">
        <w:rPr>
          <w:szCs w:val="24"/>
          <w:lang w:val="sr-Cyrl-CS"/>
        </w:rPr>
        <w:t xml:space="preserve"> наставника других факултета</w:t>
      </w:r>
      <w:r w:rsidR="00134E08" w:rsidRPr="00EF2BDE">
        <w:rPr>
          <w:szCs w:val="24"/>
          <w:lang w:val="sr-Cyrl-CS"/>
        </w:rPr>
        <w:t xml:space="preserve"> Београдског универзитета (Филоз</w:t>
      </w:r>
      <w:r w:rsidR="00582AA3" w:rsidRPr="00EF2BDE">
        <w:rPr>
          <w:szCs w:val="24"/>
          <w:lang w:val="sr-Cyrl-CS"/>
        </w:rPr>
        <w:t>офског, Учитељског и Факултета музичких уметности) који су изводили наставу из преко 1</w:t>
      </w:r>
      <w:r w:rsidR="00D563A9" w:rsidRPr="00EF2BDE">
        <w:rPr>
          <w:szCs w:val="24"/>
          <w:lang w:val="sr-Cyrl-CS"/>
        </w:rPr>
        <w:t>0</w:t>
      </w:r>
      <w:r w:rsidR="00582AA3" w:rsidRPr="00EF2BDE">
        <w:rPr>
          <w:szCs w:val="24"/>
          <w:lang w:val="sr-Cyrl-CS"/>
        </w:rPr>
        <w:t>0 студијских дисциплина.</w:t>
      </w:r>
    </w:p>
    <w:p w:rsidR="005E1F4E" w:rsidRPr="00301DF4" w:rsidRDefault="00134E08" w:rsidP="009E2285">
      <w:pPr>
        <w:spacing w:line="240" w:lineRule="auto"/>
        <w:ind w:firstLine="720"/>
        <w:jc w:val="both"/>
        <w:rPr>
          <w:szCs w:val="24"/>
          <w:lang w:val="sr-Cyrl-CS"/>
        </w:rPr>
      </w:pPr>
      <w:r w:rsidRPr="00301DF4">
        <w:rPr>
          <w:szCs w:val="24"/>
          <w:lang w:val="sr-Cyrl-CS"/>
        </w:rPr>
        <w:t>Осим тога, н</w:t>
      </w:r>
      <w:r w:rsidR="00433398" w:rsidRPr="00301DF4">
        <w:rPr>
          <w:szCs w:val="24"/>
          <w:lang w:val="sr-Cyrl-CS"/>
        </w:rPr>
        <w:t>астављено је са реализацијом студијских програма</w:t>
      </w:r>
      <w:r w:rsidR="00216BA1" w:rsidRPr="00301DF4">
        <w:rPr>
          <w:szCs w:val="24"/>
          <w:lang w:val="sr-Cyrl-CS"/>
        </w:rPr>
        <w:t xml:space="preserve"> основни</w:t>
      </w:r>
      <w:r w:rsidR="00433398" w:rsidRPr="00301DF4">
        <w:rPr>
          <w:szCs w:val="24"/>
          <w:lang w:val="sr-Cyrl-CS"/>
        </w:rPr>
        <w:t>х, мастер и докторских студија</w:t>
      </w:r>
      <w:r w:rsidR="00216BA1" w:rsidRPr="00301DF4">
        <w:rPr>
          <w:szCs w:val="24"/>
          <w:lang w:val="sr-Cyrl-CS"/>
        </w:rPr>
        <w:t xml:space="preserve"> која подразумева</w:t>
      </w:r>
      <w:r w:rsidRPr="00301DF4">
        <w:rPr>
          <w:szCs w:val="24"/>
          <w:lang w:val="sr-Cyrl-CS"/>
        </w:rPr>
        <w:t>:</w:t>
      </w:r>
      <w:r w:rsidR="00216BA1" w:rsidRPr="00301DF4">
        <w:rPr>
          <w:szCs w:val="24"/>
          <w:lang w:val="sr-Cyrl-CS"/>
        </w:rPr>
        <w:t xml:space="preserve"> разгранавање мастер студија (остваривање два програма - теолошки са три модула и религиолошки), изједначавање трајања </w:t>
      </w:r>
      <w:r w:rsidR="00433398" w:rsidRPr="00301DF4">
        <w:rPr>
          <w:szCs w:val="24"/>
          <w:lang w:val="sr-Cyrl-CS"/>
        </w:rPr>
        <w:t xml:space="preserve">студија </w:t>
      </w:r>
      <w:r w:rsidR="00216BA1" w:rsidRPr="00301DF4">
        <w:rPr>
          <w:szCs w:val="24"/>
          <w:lang w:val="sr-Cyrl-CS"/>
        </w:rPr>
        <w:t>(осам семестара) на основним студијама за студенте оба програма (богословско-пасти</w:t>
      </w:r>
      <w:r w:rsidR="00CA2FB5">
        <w:rPr>
          <w:szCs w:val="24"/>
          <w:lang w:val="sr-Cyrl-CS"/>
        </w:rPr>
        <w:t xml:space="preserve">рски и богословско-катихетски), </w:t>
      </w:r>
      <w:r w:rsidR="00216BA1" w:rsidRPr="00301DF4">
        <w:rPr>
          <w:szCs w:val="24"/>
          <w:lang w:val="sr-Cyrl-CS"/>
        </w:rPr>
        <w:t>увођење низа наставних дисциплина, као и нових облика извођења наста</w:t>
      </w:r>
      <w:r w:rsidRPr="00301DF4">
        <w:rPr>
          <w:szCs w:val="24"/>
          <w:lang w:val="sr-Cyrl-CS"/>
        </w:rPr>
        <w:t>ве (теренски рад, практични рад и</w:t>
      </w:r>
      <w:r w:rsidR="00216BA1" w:rsidRPr="00301DF4">
        <w:rPr>
          <w:szCs w:val="24"/>
          <w:lang w:val="sr-Cyrl-CS"/>
        </w:rPr>
        <w:t xml:space="preserve"> стручна пракса). </w:t>
      </w:r>
      <w:r w:rsidR="005E1F4E" w:rsidRPr="00301DF4">
        <w:rPr>
          <w:szCs w:val="24"/>
          <w:lang w:val="sr-Cyrl-CS"/>
        </w:rPr>
        <w:t>На о</w:t>
      </w:r>
      <w:r w:rsidRPr="00301DF4">
        <w:rPr>
          <w:szCs w:val="24"/>
          <w:lang w:val="sr-Cyrl-CS"/>
        </w:rPr>
        <w:t>снову уговора о сарадњи са Филоз</w:t>
      </w:r>
      <w:r w:rsidR="005E1F4E" w:rsidRPr="00301DF4">
        <w:rPr>
          <w:szCs w:val="24"/>
          <w:lang w:val="sr-Cyrl-CS"/>
        </w:rPr>
        <w:t>офским и Филолошким факултетом Универзитета у Београду заинтересованим студентима омогућено је остваривање дела наставе на поменутим факултетима (на основним, мастер и докторским студијама). У сарадњи са Ректоратом Универз</w:t>
      </w:r>
      <w:r w:rsidRPr="00301DF4">
        <w:rPr>
          <w:szCs w:val="24"/>
          <w:lang w:val="sr-Cyrl-CS"/>
        </w:rPr>
        <w:t>итета у Београду, као и са Филоз</w:t>
      </w:r>
      <w:r w:rsidR="005E1F4E" w:rsidRPr="00301DF4">
        <w:rPr>
          <w:szCs w:val="24"/>
          <w:lang w:val="sr-Cyrl-CS"/>
        </w:rPr>
        <w:t xml:space="preserve">офским, Филолошким, Правним и Факултетом политичких наука, Факултет је учествовао у </w:t>
      </w:r>
      <w:r w:rsidR="00216BA1" w:rsidRPr="00301DF4">
        <w:rPr>
          <w:szCs w:val="24"/>
          <w:lang w:val="sr-Cyrl-CS"/>
        </w:rPr>
        <w:t>реализовању</w:t>
      </w:r>
      <w:r w:rsidR="005E1F4E" w:rsidRPr="00301DF4">
        <w:rPr>
          <w:szCs w:val="24"/>
          <w:lang w:val="sr-Cyrl-CS"/>
        </w:rPr>
        <w:t xml:space="preserve"> двогодишњих интерди</w:t>
      </w:r>
      <w:r w:rsidR="003E70C9" w:rsidRPr="00301DF4">
        <w:rPr>
          <w:szCs w:val="24"/>
          <w:lang w:val="sr-Cyrl-CS"/>
        </w:rPr>
        <w:t>с</w:t>
      </w:r>
      <w:r w:rsidR="005E1F4E" w:rsidRPr="00301DF4">
        <w:rPr>
          <w:szCs w:val="24"/>
          <w:lang w:val="sr-Cyrl-CS"/>
        </w:rPr>
        <w:t>циплинарних мастер студија религиологије.</w:t>
      </w:r>
    </w:p>
    <w:p w:rsidR="005E1F4E" w:rsidRPr="00301DF4" w:rsidRDefault="005E1F4E" w:rsidP="009E2285">
      <w:pPr>
        <w:spacing w:line="240" w:lineRule="auto"/>
        <w:ind w:firstLine="720"/>
        <w:jc w:val="both"/>
        <w:rPr>
          <w:szCs w:val="24"/>
          <w:lang w:val="sr-Cyrl-CS"/>
        </w:rPr>
      </w:pPr>
      <w:r w:rsidRPr="00301DF4">
        <w:rPr>
          <w:szCs w:val="24"/>
          <w:lang w:val="sr-Cyrl-CS"/>
        </w:rPr>
        <w:t xml:space="preserve">У циљу рационалнијег и ефикаснијег извођења испитног процеса, задржано је шест обавезних испитних рокова, уведених 2011. године, са њиховим календарским прегруписавањем у односу на раније стање. На основу </w:t>
      </w:r>
      <w:r w:rsidR="00134E08" w:rsidRPr="00301DF4">
        <w:rPr>
          <w:szCs w:val="24"/>
          <w:lang w:val="sr-Cyrl-CS"/>
        </w:rPr>
        <w:t>препорука Универзитетског ц</w:t>
      </w:r>
      <w:r w:rsidRPr="00301DF4">
        <w:rPr>
          <w:szCs w:val="24"/>
          <w:lang w:val="sr-Cyrl-CS"/>
        </w:rPr>
        <w:t>ентра за студенте са</w:t>
      </w:r>
      <w:r w:rsidR="008178BE" w:rsidRPr="00301DF4">
        <w:rPr>
          <w:szCs w:val="24"/>
          <w:lang w:val="sr-Cyrl-CS"/>
        </w:rPr>
        <w:t xml:space="preserve"> хендикепом, пружана је подршка студентима са хендикепом при упису на студије и</w:t>
      </w:r>
      <w:r w:rsidRPr="00301DF4">
        <w:rPr>
          <w:szCs w:val="24"/>
          <w:lang w:val="sr-Cyrl-CS"/>
        </w:rPr>
        <w:t xml:space="preserve"> остваривању њихових права и обавеза током школовања, укључујући и питања њиховог смештаја и школарине.</w:t>
      </w:r>
    </w:p>
    <w:p w:rsidR="005E1F4E" w:rsidRPr="00301DF4" w:rsidRDefault="00134E08" w:rsidP="009E2285">
      <w:pPr>
        <w:spacing w:line="240" w:lineRule="auto"/>
        <w:ind w:firstLine="720"/>
        <w:jc w:val="both"/>
        <w:rPr>
          <w:szCs w:val="24"/>
          <w:lang w:val="ru-RU"/>
        </w:rPr>
      </w:pPr>
      <w:r w:rsidRPr="00301DF4">
        <w:rPr>
          <w:szCs w:val="24"/>
          <w:lang w:val="sr-Cyrl-CS"/>
        </w:rPr>
        <w:t xml:space="preserve">Надаље, </w:t>
      </w:r>
      <w:r w:rsidRPr="00301DF4">
        <w:rPr>
          <w:szCs w:val="24"/>
          <w:lang w:val="ru-RU"/>
        </w:rPr>
        <w:t>уложени су напори на плану</w:t>
      </w:r>
      <w:r w:rsidR="005E1F4E" w:rsidRPr="00301DF4">
        <w:rPr>
          <w:szCs w:val="24"/>
          <w:lang w:val="ru-RU"/>
        </w:rPr>
        <w:t xml:space="preserve"> свестрано</w:t>
      </w:r>
      <w:r w:rsidRPr="00301DF4">
        <w:rPr>
          <w:szCs w:val="24"/>
          <w:lang w:val="ru-RU"/>
        </w:rPr>
        <w:t>г информисања</w:t>
      </w:r>
      <w:r w:rsidR="005E1F4E" w:rsidRPr="00301DF4">
        <w:rPr>
          <w:szCs w:val="24"/>
          <w:lang w:val="ru-RU"/>
        </w:rPr>
        <w:t xml:space="preserve"> кандидата из свих типова средњих школа о карактеру студија и условима уписа, укључу</w:t>
      </w:r>
      <w:r w:rsidRPr="00301DF4">
        <w:rPr>
          <w:szCs w:val="24"/>
          <w:lang w:val="ru-RU"/>
        </w:rPr>
        <w:t>јући и промоције Факултета путем</w:t>
      </w:r>
      <w:r w:rsidR="00CA2FB5">
        <w:rPr>
          <w:szCs w:val="24"/>
          <w:lang w:val="ru-RU"/>
        </w:rPr>
        <w:t xml:space="preserve"> медија (</w:t>
      </w:r>
      <w:r w:rsidR="005E1F4E" w:rsidRPr="00301DF4">
        <w:rPr>
          <w:szCs w:val="24"/>
          <w:lang w:val="ru-RU"/>
        </w:rPr>
        <w:t>Студио</w:t>
      </w:r>
      <w:r w:rsidRPr="00301DF4">
        <w:rPr>
          <w:szCs w:val="24"/>
          <w:lang w:val="ru-RU"/>
        </w:rPr>
        <w:t xml:space="preserve"> Б, „Слово љубве“</w:t>
      </w:r>
      <w:r w:rsidR="005E1F4E" w:rsidRPr="00301DF4">
        <w:rPr>
          <w:szCs w:val="24"/>
          <w:lang w:val="ru-RU"/>
        </w:rPr>
        <w:t xml:space="preserve"> - радио станица Архиепи</w:t>
      </w:r>
      <w:r w:rsidRPr="00301DF4">
        <w:rPr>
          <w:szCs w:val="24"/>
          <w:lang w:val="ru-RU"/>
        </w:rPr>
        <w:t>скопије београдско-карловачке, „Православље“, „Православни мисионар“</w:t>
      </w:r>
      <w:r w:rsidR="005E1F4E" w:rsidRPr="00301DF4">
        <w:rPr>
          <w:szCs w:val="24"/>
          <w:lang w:val="ru-RU"/>
        </w:rPr>
        <w:t xml:space="preserve">, званични </w:t>
      </w:r>
      <w:r w:rsidRPr="00301DF4">
        <w:rPr>
          <w:szCs w:val="24"/>
          <w:lang w:val="ru-RU"/>
        </w:rPr>
        <w:t>веб</w:t>
      </w:r>
      <w:r w:rsidR="005E1F4E" w:rsidRPr="00301DF4">
        <w:rPr>
          <w:szCs w:val="24"/>
          <w:lang w:val="ru-RU"/>
        </w:rPr>
        <w:t>сајт</w:t>
      </w:r>
      <w:r w:rsidR="00CA2FB5">
        <w:rPr>
          <w:szCs w:val="24"/>
          <w:lang w:val="ru-RU"/>
        </w:rPr>
        <w:t xml:space="preserve">ови </w:t>
      </w:r>
      <w:r w:rsidR="00E40624">
        <w:rPr>
          <w:szCs w:val="24"/>
          <w:lang w:val="ru-RU"/>
        </w:rPr>
        <w:t xml:space="preserve">Информативне службе Светог Архијерејског Синода </w:t>
      </w:r>
      <w:r w:rsidR="00CA2FB5">
        <w:rPr>
          <w:szCs w:val="24"/>
          <w:lang w:val="ru-RU"/>
        </w:rPr>
        <w:t>С</w:t>
      </w:r>
      <w:r w:rsidR="00E40624">
        <w:rPr>
          <w:szCs w:val="24"/>
          <w:lang w:val="ru-RU"/>
        </w:rPr>
        <w:t xml:space="preserve">рпске </w:t>
      </w:r>
      <w:r w:rsidR="00CA2FB5">
        <w:rPr>
          <w:szCs w:val="24"/>
          <w:lang w:val="ru-RU"/>
        </w:rPr>
        <w:t>П</w:t>
      </w:r>
      <w:r w:rsidR="00E40624">
        <w:rPr>
          <w:szCs w:val="24"/>
          <w:lang w:val="ru-RU"/>
        </w:rPr>
        <w:t xml:space="preserve">равославне </w:t>
      </w:r>
      <w:r w:rsidR="00CA2FB5">
        <w:rPr>
          <w:szCs w:val="24"/>
          <w:lang w:val="ru-RU"/>
        </w:rPr>
        <w:t>Ц</w:t>
      </w:r>
      <w:r w:rsidR="00E40624">
        <w:rPr>
          <w:szCs w:val="24"/>
          <w:lang w:val="ru-RU"/>
        </w:rPr>
        <w:t>ркве</w:t>
      </w:r>
      <w:r w:rsidR="00CA2FB5">
        <w:rPr>
          <w:szCs w:val="24"/>
          <w:lang w:val="ru-RU"/>
        </w:rPr>
        <w:t xml:space="preserve"> и </w:t>
      </w:r>
      <w:r w:rsidR="00CA5E3D" w:rsidRPr="00301DF4">
        <w:rPr>
          <w:szCs w:val="24"/>
          <w:lang w:val="ru-RU"/>
        </w:rPr>
        <w:t>Факулт</w:t>
      </w:r>
      <w:r w:rsidR="00CA2FB5">
        <w:rPr>
          <w:szCs w:val="24"/>
          <w:lang w:val="ru-RU"/>
        </w:rPr>
        <w:t>ета</w:t>
      </w:r>
      <w:r w:rsidR="008178BE" w:rsidRPr="00301DF4">
        <w:rPr>
          <w:szCs w:val="24"/>
          <w:lang w:val="ru-RU"/>
        </w:rPr>
        <w:t>)</w:t>
      </w:r>
      <w:r w:rsidRPr="00301DF4">
        <w:rPr>
          <w:szCs w:val="24"/>
          <w:lang w:val="ru-RU"/>
        </w:rPr>
        <w:t>.</w:t>
      </w:r>
      <w:r w:rsidR="00CA5E3D" w:rsidRPr="00301DF4">
        <w:rPr>
          <w:szCs w:val="24"/>
          <w:lang w:val="ru-RU"/>
        </w:rPr>
        <w:t>Исто тако, р</w:t>
      </w:r>
      <w:r w:rsidR="005E1F4E" w:rsidRPr="00301DF4">
        <w:rPr>
          <w:szCs w:val="24"/>
          <w:lang w:val="ru-RU"/>
        </w:rPr>
        <w:t>адило се и на унапређивању информисања већ уписаних ст</w:t>
      </w:r>
      <w:r w:rsidR="00CA5E3D" w:rsidRPr="00301DF4">
        <w:rPr>
          <w:szCs w:val="24"/>
          <w:lang w:val="ru-RU"/>
        </w:rPr>
        <w:t>удената посредством</w:t>
      </w:r>
      <w:r w:rsidR="005E1F4E" w:rsidRPr="00301DF4">
        <w:rPr>
          <w:szCs w:val="24"/>
          <w:lang w:val="ru-RU"/>
        </w:rPr>
        <w:t xml:space="preserve"> материјала са факултетског </w:t>
      </w:r>
      <w:r w:rsidR="00CA5E3D" w:rsidRPr="00301DF4">
        <w:rPr>
          <w:szCs w:val="24"/>
          <w:lang w:val="ru-RU"/>
        </w:rPr>
        <w:t>веб</w:t>
      </w:r>
      <w:r w:rsidR="005E1F4E" w:rsidRPr="00301DF4">
        <w:rPr>
          <w:szCs w:val="24"/>
          <w:lang w:val="ru-RU"/>
        </w:rPr>
        <w:t>сајта.</w:t>
      </w:r>
    </w:p>
    <w:p w:rsidR="005E1F4E" w:rsidRPr="00301DF4" w:rsidRDefault="00CA5E3D" w:rsidP="009E2285">
      <w:pPr>
        <w:spacing w:line="240" w:lineRule="auto"/>
        <w:ind w:firstLine="720"/>
        <w:jc w:val="both"/>
        <w:rPr>
          <w:szCs w:val="24"/>
          <w:lang w:val="ru-RU"/>
        </w:rPr>
      </w:pPr>
      <w:r w:rsidRPr="00301DF4">
        <w:rPr>
          <w:szCs w:val="24"/>
          <w:lang w:val="ru-RU"/>
        </w:rPr>
        <w:t>Управа</w:t>
      </w:r>
      <w:r w:rsidR="005E1F4E" w:rsidRPr="00301DF4">
        <w:rPr>
          <w:szCs w:val="24"/>
          <w:lang w:val="ru-RU"/>
        </w:rPr>
        <w:t xml:space="preserve"> и Наставно-научно веће </w:t>
      </w:r>
      <w:r w:rsidRPr="00301DF4">
        <w:rPr>
          <w:szCs w:val="24"/>
          <w:lang w:val="ru-RU"/>
        </w:rPr>
        <w:t xml:space="preserve">Факултета </w:t>
      </w:r>
      <w:r w:rsidR="00D563A9" w:rsidRPr="00301DF4">
        <w:rPr>
          <w:szCs w:val="24"/>
          <w:lang w:val="ru-RU"/>
        </w:rPr>
        <w:t>подржавали</w:t>
      </w:r>
      <w:r w:rsidR="00582AA3" w:rsidRPr="00301DF4">
        <w:rPr>
          <w:szCs w:val="24"/>
          <w:lang w:val="ru-RU"/>
        </w:rPr>
        <w:t xml:space="preserve"> су </w:t>
      </w:r>
      <w:r w:rsidR="005E1F4E" w:rsidRPr="00301DF4">
        <w:rPr>
          <w:szCs w:val="24"/>
          <w:lang w:val="ru-RU"/>
        </w:rPr>
        <w:t>организациону, материјално-техничк</w:t>
      </w:r>
      <w:r w:rsidRPr="00301DF4">
        <w:rPr>
          <w:szCs w:val="24"/>
          <w:lang w:val="ru-RU"/>
        </w:rPr>
        <w:t>у, финансијску и сваку другу врсту</w:t>
      </w:r>
      <w:r w:rsidR="00582AA3" w:rsidRPr="00301DF4">
        <w:rPr>
          <w:szCs w:val="24"/>
          <w:lang w:val="ru-RU"/>
        </w:rPr>
        <w:t xml:space="preserve"> делатност</w:t>
      </w:r>
      <w:r w:rsidRPr="00301DF4">
        <w:rPr>
          <w:szCs w:val="24"/>
          <w:lang w:val="ru-RU"/>
        </w:rPr>
        <w:t>и</w:t>
      </w:r>
      <w:r w:rsidR="005E1F4E" w:rsidRPr="00301DF4">
        <w:rPr>
          <w:szCs w:val="24"/>
          <w:lang w:val="ru-RU"/>
        </w:rPr>
        <w:t xml:space="preserve"> Студентског парламента. </w:t>
      </w:r>
      <w:r w:rsidRPr="00301DF4">
        <w:rPr>
          <w:szCs w:val="24"/>
          <w:lang w:val="ru-RU"/>
        </w:rPr>
        <w:t>П</w:t>
      </w:r>
      <w:r w:rsidR="005E1F4E" w:rsidRPr="00301DF4">
        <w:rPr>
          <w:szCs w:val="24"/>
          <w:lang w:val="ru-RU"/>
        </w:rPr>
        <w:t xml:space="preserve">ружана </w:t>
      </w:r>
      <w:r w:rsidR="00582AA3" w:rsidRPr="00301DF4">
        <w:rPr>
          <w:szCs w:val="24"/>
          <w:lang w:val="ru-RU"/>
        </w:rPr>
        <w:t xml:space="preserve">је </w:t>
      </w:r>
      <w:r w:rsidR="005E1F4E" w:rsidRPr="00301DF4">
        <w:rPr>
          <w:szCs w:val="24"/>
          <w:lang w:val="ru-RU"/>
        </w:rPr>
        <w:t>систематска подршка формирању научног подмлатка из редова најталентованијих студенат</w:t>
      </w:r>
      <w:r w:rsidRPr="00301DF4">
        <w:rPr>
          <w:szCs w:val="24"/>
          <w:lang w:val="ru-RU"/>
        </w:rPr>
        <w:t>а путем додатних активности у виду пројеката</w:t>
      </w:r>
      <w:r w:rsidR="007853B9" w:rsidRPr="00301DF4">
        <w:rPr>
          <w:szCs w:val="24"/>
          <w:lang w:val="ru-RU"/>
        </w:rPr>
        <w:t xml:space="preserve"> и секција</w:t>
      </w:r>
      <w:r w:rsidR="005E1F4E" w:rsidRPr="00301DF4">
        <w:rPr>
          <w:szCs w:val="24"/>
          <w:lang w:val="ru-RU"/>
        </w:rPr>
        <w:t xml:space="preserve">. Пружена је подршка </w:t>
      </w:r>
      <w:r w:rsidRPr="00301DF4">
        <w:rPr>
          <w:szCs w:val="24"/>
          <w:lang w:val="ru-RU"/>
        </w:rPr>
        <w:t>активностима</w:t>
      </w:r>
      <w:r w:rsidR="005E1F4E" w:rsidRPr="00301DF4">
        <w:rPr>
          <w:szCs w:val="24"/>
          <w:lang w:val="ru-RU"/>
        </w:rPr>
        <w:t xml:space="preserve"> студентских спортских удружења, </w:t>
      </w:r>
      <w:r w:rsidRPr="00301DF4">
        <w:rPr>
          <w:szCs w:val="24"/>
          <w:lang w:val="ru-RU"/>
        </w:rPr>
        <w:t xml:space="preserve">али и </w:t>
      </w:r>
      <w:r w:rsidR="005E1F4E" w:rsidRPr="00301DF4">
        <w:rPr>
          <w:szCs w:val="24"/>
          <w:lang w:val="ru-RU"/>
        </w:rPr>
        <w:t>подршка</w:t>
      </w:r>
      <w:r w:rsidR="007853B9" w:rsidRPr="00301DF4">
        <w:rPr>
          <w:szCs w:val="24"/>
          <w:lang w:val="ru-RU"/>
        </w:rPr>
        <w:t xml:space="preserve"> студентимау </w:t>
      </w:r>
      <w:r w:rsidR="005E1F4E" w:rsidRPr="00301DF4">
        <w:rPr>
          <w:szCs w:val="24"/>
          <w:lang w:val="ru-RU"/>
        </w:rPr>
        <w:t xml:space="preserve">другим питањима од значаја за њихов живот и рад на Факултету (студентски стандард, режим студија и питања везана за </w:t>
      </w:r>
      <w:r w:rsidR="00582AA3" w:rsidRPr="00301DF4">
        <w:rPr>
          <w:szCs w:val="24"/>
          <w:lang w:val="ru-RU"/>
        </w:rPr>
        <w:t>студије</w:t>
      </w:r>
      <w:r w:rsidR="005E1F4E" w:rsidRPr="00301DF4">
        <w:rPr>
          <w:szCs w:val="24"/>
          <w:lang w:val="ru-RU"/>
        </w:rPr>
        <w:t>, живот и рад студената у академској заједници и њихово организовано, рационално и планско п</w:t>
      </w:r>
      <w:r w:rsidR="007853B9" w:rsidRPr="00301DF4">
        <w:rPr>
          <w:szCs w:val="24"/>
          <w:lang w:val="ru-RU"/>
        </w:rPr>
        <w:t>ровођење слободног времена), као</w:t>
      </w:r>
      <w:r w:rsidR="005E1F4E" w:rsidRPr="00301DF4">
        <w:rPr>
          <w:szCs w:val="24"/>
          <w:lang w:val="ru-RU"/>
        </w:rPr>
        <w:t xml:space="preserve"> и остваривању сарадње студената са црквеним и невладиним хуманитарним организацијама, удружењима за подршку особама са хендикепом, здравственим и уст</w:t>
      </w:r>
      <w:r w:rsidRPr="00301DF4">
        <w:rPr>
          <w:szCs w:val="24"/>
          <w:lang w:val="ru-RU"/>
        </w:rPr>
        <w:t>ановама социјалне заштите</w:t>
      </w:r>
      <w:r w:rsidR="005E1F4E" w:rsidRPr="00301DF4">
        <w:rPr>
          <w:szCs w:val="24"/>
          <w:lang w:val="ru-RU"/>
        </w:rPr>
        <w:t>.</w:t>
      </w:r>
    </w:p>
    <w:p w:rsidR="005E1F4E" w:rsidRPr="00301DF4" w:rsidRDefault="007853B9" w:rsidP="009E2285">
      <w:pPr>
        <w:spacing w:line="240" w:lineRule="auto"/>
        <w:ind w:firstLine="720"/>
        <w:jc w:val="both"/>
        <w:rPr>
          <w:szCs w:val="24"/>
          <w:lang w:val="ru-RU"/>
        </w:rPr>
      </w:pPr>
      <w:r w:rsidRPr="00301DF4">
        <w:rPr>
          <w:szCs w:val="24"/>
          <w:lang w:val="sr-Cyrl-CS"/>
        </w:rPr>
        <w:t>Декански колегијум, Већа г</w:t>
      </w:r>
      <w:r w:rsidR="005E1F4E" w:rsidRPr="00301DF4">
        <w:rPr>
          <w:szCs w:val="24"/>
          <w:lang w:val="sr-Cyrl-CS"/>
        </w:rPr>
        <w:t>рупа и Наставно-научно веће на својим седницама перманентно су се бавили питањима унутрашње контроле квалитета и унапређивања наставе у препаративној (д</w:t>
      </w:r>
      <w:r w:rsidR="005E1F4E" w:rsidRPr="00301DF4">
        <w:rPr>
          <w:szCs w:val="24"/>
          <w:lang w:val="ru-RU"/>
        </w:rPr>
        <w:t xml:space="preserve">орада постојећих студијских програма, усклађивање </w:t>
      </w:r>
      <w:r w:rsidR="005E1F4E" w:rsidRPr="00301DF4">
        <w:rPr>
          <w:szCs w:val="24"/>
          <w:lang w:val="ru-RU"/>
        </w:rPr>
        <w:lastRenderedPageBreak/>
        <w:t>програма са актуелним стањем и перспективама развоја сваке научне дисциплине, преиспитивање релевантне литературе по о</w:t>
      </w:r>
      <w:r w:rsidRPr="00301DF4">
        <w:rPr>
          <w:szCs w:val="24"/>
          <w:lang w:val="ru-RU"/>
        </w:rPr>
        <w:t xml:space="preserve">биму и сложености), оперативној </w:t>
      </w:r>
      <w:r w:rsidR="005E1F4E" w:rsidRPr="00301DF4">
        <w:rPr>
          <w:szCs w:val="24"/>
          <w:lang w:val="ru-RU"/>
        </w:rPr>
        <w:t>и евалуационој етапи наставе (узимање у обзир студентске евалуације разних аспеката наставе и целокупног васпитно-образовног процеса на Факултету на основу праћења показатеља успешности студената, периодичног анкетирања репрезентативног узорка студентске популације, иницијатива Студентског парламента)</w:t>
      </w:r>
      <w:r w:rsidR="00BC2A40" w:rsidRPr="00301DF4">
        <w:rPr>
          <w:szCs w:val="24"/>
          <w:lang w:val="ru-RU"/>
        </w:rPr>
        <w:t>, као и поврх свег</w:t>
      </w:r>
      <w:r w:rsidR="00BC2A40" w:rsidRPr="00301DF4">
        <w:rPr>
          <w:szCs w:val="24"/>
        </w:rPr>
        <w:t>a</w:t>
      </w:r>
      <w:r w:rsidR="00BC2A40" w:rsidRPr="00301DF4">
        <w:rPr>
          <w:szCs w:val="24"/>
          <w:lang w:val="ru-RU"/>
        </w:rPr>
        <w:t xml:space="preserve"> успешном реализацијом наставе </w:t>
      </w:r>
      <w:r w:rsidR="00E40624">
        <w:rPr>
          <w:szCs w:val="24"/>
          <w:lang w:val="ru-RU"/>
        </w:rPr>
        <w:t>из непосредне близине</w:t>
      </w:r>
      <w:r w:rsidR="005E1F4E" w:rsidRPr="00301DF4">
        <w:rPr>
          <w:szCs w:val="24"/>
          <w:lang w:val="ru-RU"/>
        </w:rPr>
        <w:t xml:space="preserve">. Захваљујући стимулисању израде уџбеника и приручника Факултет је </w:t>
      </w:r>
      <w:r w:rsidR="008D061E" w:rsidRPr="00301DF4">
        <w:rPr>
          <w:szCs w:val="24"/>
          <w:lang w:val="ru-RU"/>
        </w:rPr>
        <w:t xml:space="preserve">наставио са објављивањем </w:t>
      </w:r>
      <w:r w:rsidR="005E1F4E" w:rsidRPr="00301DF4">
        <w:rPr>
          <w:szCs w:val="24"/>
          <w:lang w:val="ru-RU"/>
        </w:rPr>
        <w:t>наслова овога типа чији су аутори његови наставници. Тиме су настављени плански и организовани напори да се реализује препорука Комисије за акредитацију</w:t>
      </w:r>
      <w:r w:rsidR="00236923" w:rsidRPr="00301DF4">
        <w:rPr>
          <w:szCs w:val="24"/>
          <w:lang w:val="ru-RU"/>
        </w:rPr>
        <w:t xml:space="preserve"> из 2008.</w:t>
      </w:r>
      <w:r w:rsidR="005E1F4E" w:rsidRPr="00301DF4">
        <w:rPr>
          <w:szCs w:val="24"/>
          <w:lang w:val="ru-RU"/>
        </w:rPr>
        <w:t xml:space="preserve"> да Факултет мора имати већи број уџбеника чији су аутори његови професори (основни уџбеници, хрестоматије текстова из различитих дисциплина са пратећом дидактичком апаратуром, п</w:t>
      </w:r>
      <w:r w:rsidR="00BC2A40" w:rsidRPr="00301DF4">
        <w:rPr>
          <w:szCs w:val="24"/>
          <w:lang w:val="ru-RU"/>
        </w:rPr>
        <w:t>рактикуми, збирке задатака и слично</w:t>
      </w:r>
      <w:r w:rsidR="005E1F4E" w:rsidRPr="00301DF4">
        <w:rPr>
          <w:szCs w:val="24"/>
          <w:lang w:val="ru-RU"/>
        </w:rPr>
        <w:t xml:space="preserve">). </w:t>
      </w:r>
    </w:p>
    <w:p w:rsidR="005E1F4E" w:rsidRPr="00301DF4" w:rsidRDefault="005E1F4E" w:rsidP="009E2285">
      <w:pPr>
        <w:spacing w:line="240" w:lineRule="auto"/>
        <w:ind w:firstLine="720"/>
        <w:jc w:val="both"/>
        <w:rPr>
          <w:szCs w:val="24"/>
          <w:lang w:val="ru-RU"/>
        </w:rPr>
      </w:pPr>
      <w:r w:rsidRPr="00301DF4">
        <w:rPr>
          <w:szCs w:val="24"/>
          <w:lang w:val="ru-RU"/>
        </w:rPr>
        <w:t>Знатни напори уложени су у стварање повољних услова за рад (редовно одвијање наставе</w:t>
      </w:r>
      <w:r w:rsidR="00BC2A40" w:rsidRPr="00301DF4">
        <w:rPr>
          <w:szCs w:val="24"/>
          <w:lang w:val="ru-RU"/>
        </w:rPr>
        <w:t xml:space="preserve"> из непосредне близине и на даљину</w:t>
      </w:r>
      <w:r w:rsidRPr="00301DF4">
        <w:rPr>
          <w:szCs w:val="24"/>
          <w:lang w:val="ru-RU"/>
        </w:rPr>
        <w:t xml:space="preserve">, благовремено достављање свих података </w:t>
      </w:r>
      <w:r w:rsidR="0053554E" w:rsidRPr="00301DF4">
        <w:rPr>
          <w:szCs w:val="24"/>
          <w:lang w:val="ru-RU"/>
        </w:rPr>
        <w:t>Служби за студентска питања</w:t>
      </w:r>
      <w:r w:rsidRPr="00301DF4">
        <w:rPr>
          <w:szCs w:val="24"/>
          <w:lang w:val="ru-RU"/>
        </w:rPr>
        <w:t>, редовно обезбеђивање консултација и ефикасно одвијање испитног процеса у свим роковима, без поклапања термина испита за студенте сваке конкретне године студија). Постигнута је висока пролазност студената на испитима – на свим нивоима студија и у свим профилима</w:t>
      </w:r>
      <w:r w:rsidR="001B2C0C">
        <w:rPr>
          <w:szCs w:val="24"/>
          <w:lang w:val="ru-RU"/>
        </w:rPr>
        <w:t>.</w:t>
      </w:r>
    </w:p>
    <w:p w:rsidR="00740919" w:rsidRDefault="00BC2A40" w:rsidP="00AC32F5">
      <w:pPr>
        <w:spacing w:line="240" w:lineRule="auto"/>
        <w:ind w:firstLine="720"/>
        <w:jc w:val="both"/>
        <w:rPr>
          <w:szCs w:val="24"/>
          <w:lang w:val="ru-RU"/>
        </w:rPr>
      </w:pPr>
      <w:r w:rsidRPr="00301DF4">
        <w:rPr>
          <w:szCs w:val="24"/>
          <w:lang w:val="ru-RU"/>
        </w:rPr>
        <w:t>Осим тога, п</w:t>
      </w:r>
      <w:r w:rsidR="005E1F4E" w:rsidRPr="00301DF4">
        <w:rPr>
          <w:szCs w:val="24"/>
          <w:lang w:val="ru-RU"/>
        </w:rPr>
        <w:t>оклоњена је знатна пажња дидактичком усавршавању наставника и сарадника (организовање радних састанака о проблемима високошколског образовања и примени Болоњског система на Факултету, информисање наставника и сарадника о примени стандарда за планирање, извођење наставе и валоризовање студентских постигнућа, као и за контролу квалитета). Представници Деканског колегијума и наста</w:t>
      </w:r>
      <w:r w:rsidRPr="00301DF4">
        <w:rPr>
          <w:szCs w:val="24"/>
          <w:lang w:val="ru-RU"/>
        </w:rPr>
        <w:t xml:space="preserve">вног особља </w:t>
      </w:r>
      <w:r w:rsidR="005E1F4E" w:rsidRPr="00301DF4">
        <w:rPr>
          <w:szCs w:val="24"/>
          <w:lang w:val="ru-RU"/>
        </w:rPr>
        <w:t xml:space="preserve">активно </w:t>
      </w:r>
      <w:r w:rsidRPr="00301DF4">
        <w:rPr>
          <w:szCs w:val="24"/>
          <w:lang w:val="ru-RU"/>
        </w:rPr>
        <w:t xml:space="preserve">су </w:t>
      </w:r>
      <w:r w:rsidR="005E1F4E" w:rsidRPr="00301DF4">
        <w:rPr>
          <w:szCs w:val="24"/>
          <w:lang w:val="ru-RU"/>
        </w:rPr>
        <w:t xml:space="preserve">учествовали у раду универзитетских тела – Сената Универзитета у Београду, Стручног већа за </w:t>
      </w:r>
      <w:r w:rsidR="003E70C9" w:rsidRPr="00301DF4">
        <w:rPr>
          <w:szCs w:val="24"/>
          <w:lang w:val="ru-RU"/>
        </w:rPr>
        <w:t xml:space="preserve">друштвено-хуманистичке науке, </w:t>
      </w:r>
      <w:r w:rsidR="005E1F4E" w:rsidRPr="00301DF4">
        <w:rPr>
          <w:szCs w:val="24"/>
          <w:lang w:val="ru-RU"/>
        </w:rPr>
        <w:t xml:space="preserve">Већа </w:t>
      </w:r>
      <w:r w:rsidR="005E1F4E" w:rsidRPr="008B5FC5">
        <w:rPr>
          <w:szCs w:val="24"/>
          <w:lang w:val="ru-RU"/>
        </w:rPr>
        <w:t xml:space="preserve">Групације друштвено-хуманистичких наука, Просветног савета Републике Србије, и </w:t>
      </w:r>
      <w:r w:rsidR="00494164" w:rsidRPr="008B5FC5">
        <w:rPr>
          <w:szCs w:val="24"/>
          <w:lang w:val="ru-RU"/>
        </w:rPr>
        <w:t>о пословима по благослову Светог Архијерејског Синода</w:t>
      </w:r>
      <w:r w:rsidR="00E40624">
        <w:rPr>
          <w:szCs w:val="24"/>
          <w:lang w:val="ru-RU"/>
        </w:rPr>
        <w:t xml:space="preserve"> наше Цркве</w:t>
      </w:r>
      <w:r w:rsidR="00494164" w:rsidRPr="008B5FC5">
        <w:rPr>
          <w:szCs w:val="24"/>
          <w:lang w:val="ru-RU"/>
        </w:rPr>
        <w:t xml:space="preserve">, као и </w:t>
      </w:r>
      <w:r w:rsidR="005E1F4E" w:rsidRPr="008B5FC5">
        <w:rPr>
          <w:szCs w:val="24"/>
          <w:lang w:val="ru-RU"/>
        </w:rPr>
        <w:t>о свим одлукама релевантним за извођење студијског процеса и унапређивање научног рада редовно информисали колектив.</w:t>
      </w:r>
    </w:p>
    <w:p w:rsidR="00920F35" w:rsidRPr="00E231DC" w:rsidRDefault="00644010" w:rsidP="00920F35">
      <w:pPr>
        <w:pStyle w:val="NormalWeb"/>
        <w:ind w:firstLine="720"/>
        <w:jc w:val="both"/>
        <w:rPr>
          <w:lang w:val="ru-RU"/>
        </w:rPr>
      </w:pPr>
      <w:r w:rsidRPr="00644010">
        <w:rPr>
          <w:lang w:val="ru-RU"/>
        </w:rPr>
        <w:t>На Православном богословском факултету Универзитета у Београду већ деценијама се негује молитвено сећање на професоре и студенте овог знаменитог црквено-просветног училишта, који су својим животом, духовним подвизима и богословским трудом оставили дубок траг у Цркви. Њихова ревност у вери и науци била је препозната, а Господ је њихова дела обилато наградио.</w:t>
      </w:r>
      <w:r w:rsidR="00920F35">
        <w:rPr>
          <w:lang w:val="ru-RU"/>
        </w:rPr>
        <w:t>Поврх свега</w:t>
      </w:r>
      <w:r w:rsidR="00D518C3">
        <w:rPr>
          <w:lang w:val="ru-RU"/>
        </w:rPr>
        <w:t xml:space="preserve">, </w:t>
      </w:r>
      <w:r w:rsidR="001A2143">
        <w:rPr>
          <w:lang w:val="ru-RU"/>
        </w:rPr>
        <w:t>својеобразно место на пољунаставне, богословске и литургиј</w:t>
      </w:r>
      <w:r w:rsidR="00E231DC">
        <w:rPr>
          <w:lang w:val="ru-RU"/>
        </w:rPr>
        <w:t>ске делатности Факултета заузела</w:t>
      </w:r>
      <w:r w:rsidR="001A2143">
        <w:rPr>
          <w:lang w:val="ru-RU"/>
        </w:rPr>
        <w:t xml:space="preserve"> и новоуведена богослужбена прослава </w:t>
      </w:r>
      <w:r w:rsidR="001A2143" w:rsidRPr="001A2143">
        <w:rPr>
          <w:lang w:val="ru-RU"/>
        </w:rPr>
        <w:t xml:space="preserve">свих </w:t>
      </w:r>
      <w:r w:rsidR="001A2143" w:rsidRPr="00E231DC">
        <w:rPr>
          <w:i/>
          <w:lang w:val="ru-RU"/>
        </w:rPr>
        <w:t>Светих који су учили и који су се учили на Богословском училишту у Београду</w:t>
      </w:r>
      <w:r w:rsidR="001A2143">
        <w:rPr>
          <w:lang w:val="ru-RU"/>
        </w:rPr>
        <w:t xml:space="preserve">. </w:t>
      </w:r>
      <w:r w:rsidR="00174B0A">
        <w:rPr>
          <w:lang w:val="ru-RU"/>
        </w:rPr>
        <w:t xml:space="preserve">Наиме, </w:t>
      </w:r>
      <w:r w:rsidR="00E231DC">
        <w:rPr>
          <w:lang w:val="ru-RU"/>
        </w:rPr>
        <w:t xml:space="preserve">општепозната је чињеница да се </w:t>
      </w:r>
      <w:r w:rsidR="00174B0A" w:rsidRPr="00E231DC">
        <w:rPr>
          <w:lang w:val="ru-RU"/>
        </w:rPr>
        <w:t>на Православном богословском факултету у Београду већ дец</w:t>
      </w:r>
      <w:r w:rsidR="00E231DC">
        <w:rPr>
          <w:lang w:val="ru-RU"/>
        </w:rPr>
        <w:t xml:space="preserve">енијама </w:t>
      </w:r>
      <w:r w:rsidR="00174B0A" w:rsidRPr="00E231DC">
        <w:rPr>
          <w:lang w:val="ru-RU"/>
        </w:rPr>
        <w:t>негује молитвено сећање на професоре и студенте нашег знаменитог црквено-просветног училишта</w:t>
      </w:r>
      <w:r w:rsidR="00E231DC">
        <w:rPr>
          <w:lang w:val="ru-RU"/>
        </w:rPr>
        <w:t>,</w:t>
      </w:r>
      <w:r w:rsidR="00174B0A" w:rsidRPr="00E231DC">
        <w:rPr>
          <w:lang w:val="ru-RU"/>
        </w:rPr>
        <w:t xml:space="preserve"> који су живот провели на гласу светости и чије је духовне подвиге и богословске трудове Господ обилато наградио</w:t>
      </w:r>
      <w:r w:rsidR="00E231DC">
        <w:rPr>
          <w:lang w:val="ru-RU"/>
        </w:rPr>
        <w:t>,</w:t>
      </w:r>
      <w:r w:rsidR="00174B0A" w:rsidRPr="00E231DC">
        <w:rPr>
          <w:lang w:val="ru-RU"/>
        </w:rPr>
        <w:t xml:space="preserve"> а Црква препознала уврстивши их у величанствени Диптих светих. </w:t>
      </w:r>
      <w:r w:rsidRPr="00644010">
        <w:rPr>
          <w:lang w:val="ru-RU"/>
        </w:rPr>
        <w:t xml:space="preserve">Прослава Светих којих су учили и који су се учили на нашем Факултету започета је свечаним бденијем у параклису Светог Апостола и Јеванђелисте Јована Богослова, које је окупило професоре, студенте и бројне вернике. На сам дан празника 6. фебруара 2025. године, Свету Литургију служио је Његова Светос Патријарх српски </w:t>
      </w:r>
      <w:r w:rsidRPr="00644010">
        <w:rPr>
          <w:lang w:val="ru-RU"/>
        </w:rPr>
        <w:lastRenderedPageBreak/>
        <w:t>г. Порфирије уз саслужење Преосвећене господе Епископа: ваљевског Исихија и новобрдског Илариона, као и декана Факултета протојереја проф. др Зорана Ранковића и осталих свештенослужитеља, међу којима су били и некадашњи студенти Факултета. Сви заједно узнели су молитве за своје духовне претходнике, настављајући традицију благодарности и поштовања према богословима који су својим животом посведочили веру.Након прочитаног Светог Јеванђеља, по благослову Његове Светости присутнима се обратио Епископ Иларион истакавши да се у Светој литургији време преображава у вечност, те да знања која стичемо овде у Светој Литургији добијају своју пуноћу и смисао.После заамвоне молитве освећени су славски дарови, а свечаност је настављена у братској радости, уз поуке о значају духовног наслеђа и богословског предања које Факултет чува и негује.</w:t>
      </w:r>
    </w:p>
    <w:p w:rsidR="005F6E46" w:rsidRDefault="005F6E46" w:rsidP="009E2285">
      <w:pPr>
        <w:spacing w:line="240" w:lineRule="auto"/>
        <w:jc w:val="center"/>
        <w:rPr>
          <w:b/>
          <w:szCs w:val="24"/>
          <w:lang w:val="sr-Cyrl-CS"/>
        </w:rPr>
      </w:pPr>
    </w:p>
    <w:p w:rsidR="005E1F4E" w:rsidRDefault="008D061E" w:rsidP="009E2285">
      <w:pPr>
        <w:spacing w:line="240" w:lineRule="auto"/>
        <w:jc w:val="center"/>
        <w:rPr>
          <w:b/>
          <w:szCs w:val="24"/>
          <w:lang w:val="sr-Cyrl-CS"/>
        </w:rPr>
      </w:pPr>
      <w:r w:rsidRPr="00301DF4">
        <w:rPr>
          <w:b/>
          <w:szCs w:val="24"/>
          <w:lang w:val="sr-Cyrl-CS"/>
        </w:rPr>
        <w:t xml:space="preserve">3. </w:t>
      </w:r>
      <w:r w:rsidR="005E1F4E" w:rsidRPr="00301DF4">
        <w:rPr>
          <w:b/>
          <w:szCs w:val="24"/>
          <w:lang w:val="sr-Cyrl-CS"/>
        </w:rPr>
        <w:t>МЕЂУНАРОДНА САРАДЊА</w:t>
      </w:r>
    </w:p>
    <w:p w:rsidR="00424B6A" w:rsidRPr="00301DF4" w:rsidRDefault="00424B6A" w:rsidP="009E2285">
      <w:pPr>
        <w:spacing w:line="240" w:lineRule="auto"/>
        <w:ind w:firstLine="720"/>
        <w:jc w:val="both"/>
        <w:rPr>
          <w:szCs w:val="24"/>
          <w:lang w:val="sr-Cyrl-CS"/>
        </w:rPr>
      </w:pPr>
      <w:r w:rsidRPr="00301DF4">
        <w:rPr>
          <w:szCs w:val="24"/>
          <w:lang w:val="sr-Cyrl-CS"/>
        </w:rPr>
        <w:t xml:space="preserve">Међународна сарадња Православног богословског факултета Универзитета у Београду </w:t>
      </w:r>
      <w:r w:rsidR="003E70C9" w:rsidRPr="00301DF4">
        <w:rPr>
          <w:szCs w:val="24"/>
          <w:lang w:val="sr-Cyrl-CS"/>
        </w:rPr>
        <w:t xml:space="preserve">вођена је, </w:t>
      </w:r>
      <w:r w:rsidRPr="00301DF4">
        <w:rPr>
          <w:szCs w:val="24"/>
          <w:lang w:val="sr-Cyrl-CS"/>
        </w:rPr>
        <w:t>токо</w:t>
      </w:r>
      <w:r w:rsidR="00F11A2D">
        <w:rPr>
          <w:szCs w:val="24"/>
          <w:lang w:val="sr-Cyrl-CS"/>
        </w:rPr>
        <w:t>м 2025</w:t>
      </w:r>
      <w:r w:rsidRPr="00301DF4">
        <w:rPr>
          <w:szCs w:val="24"/>
          <w:lang w:val="sr-Cyrl-CS"/>
        </w:rPr>
        <w:t xml:space="preserve">. </w:t>
      </w:r>
      <w:r w:rsidR="003E70C9" w:rsidRPr="00301DF4">
        <w:rPr>
          <w:szCs w:val="24"/>
          <w:lang w:val="sr-Cyrl-CS"/>
        </w:rPr>
        <w:t>г</w:t>
      </w:r>
      <w:r w:rsidRPr="00301DF4">
        <w:rPr>
          <w:szCs w:val="24"/>
          <w:lang w:val="sr-Cyrl-CS"/>
        </w:rPr>
        <w:t>одине</w:t>
      </w:r>
      <w:r w:rsidR="003E70C9" w:rsidRPr="00301DF4">
        <w:rPr>
          <w:szCs w:val="24"/>
          <w:lang w:val="sr-Cyrl-CS"/>
        </w:rPr>
        <w:t>,</w:t>
      </w:r>
      <w:r w:rsidRPr="00301DF4">
        <w:rPr>
          <w:szCs w:val="24"/>
          <w:lang w:val="sr-Cyrl-CS"/>
        </w:rPr>
        <w:t xml:space="preserve"> на нивоу сарадње са надлежном</w:t>
      </w:r>
      <w:r w:rsidR="003E70C9" w:rsidRPr="00301DF4">
        <w:rPr>
          <w:szCs w:val="24"/>
          <w:lang w:val="sr-Cyrl-CS"/>
        </w:rPr>
        <w:t xml:space="preserve"> службом Ректората Београдског у</w:t>
      </w:r>
      <w:r w:rsidRPr="00301DF4">
        <w:rPr>
          <w:szCs w:val="24"/>
          <w:lang w:val="sr-Cyrl-CS"/>
        </w:rPr>
        <w:t xml:space="preserve">ниверзитета и преко ње са </w:t>
      </w:r>
      <w:r w:rsidR="004E2037">
        <w:rPr>
          <w:szCs w:val="24"/>
          <w:lang w:val="sr-Cyrl-CS"/>
        </w:rPr>
        <w:t>ино</w:t>
      </w:r>
      <w:r w:rsidRPr="00301DF4">
        <w:rPr>
          <w:szCs w:val="24"/>
          <w:lang w:val="sr-Cyrl-CS"/>
        </w:rPr>
        <w:t>страним високошколским у</w:t>
      </w:r>
      <w:r w:rsidR="00BC2A40" w:rsidRPr="00301DF4">
        <w:rPr>
          <w:szCs w:val="24"/>
          <w:lang w:val="sr-Cyrl-CS"/>
        </w:rPr>
        <w:t>становама</w:t>
      </w:r>
      <w:r w:rsidRPr="00301DF4">
        <w:rPr>
          <w:szCs w:val="24"/>
          <w:lang w:val="sr-Cyrl-CS"/>
        </w:rPr>
        <w:t>.</w:t>
      </w:r>
    </w:p>
    <w:p w:rsidR="00424B6A" w:rsidRPr="00301DF4" w:rsidRDefault="00424B6A" w:rsidP="009E2285">
      <w:pPr>
        <w:spacing w:line="240" w:lineRule="auto"/>
        <w:ind w:firstLine="720"/>
        <w:jc w:val="both"/>
        <w:rPr>
          <w:szCs w:val="24"/>
          <w:lang w:val="sr-Cyrl-CS"/>
        </w:rPr>
      </w:pPr>
      <w:r w:rsidRPr="00301DF4">
        <w:rPr>
          <w:szCs w:val="24"/>
          <w:lang w:val="sr-Cyrl-CS"/>
        </w:rPr>
        <w:t>Академска сарадња са релевантним високошколским институцијама из иностранства одвијала се актуализовањем постојећих и припремањем нових уговора о сарадњи путем преписке и директних преговора са посебним освртом на организовање заједничких научних скупова, пројеката, размену гостујућих професора, усавршавање и студијске боравке сарадника и наставника, размену издавачке продукције, размену студената (остваривање дела студијског програма на другој високошколској институцији).</w:t>
      </w:r>
    </w:p>
    <w:p w:rsidR="00740919" w:rsidRDefault="00424B6A" w:rsidP="00E231DC">
      <w:pPr>
        <w:spacing w:line="240" w:lineRule="auto"/>
        <w:ind w:firstLine="720"/>
        <w:jc w:val="both"/>
        <w:rPr>
          <w:szCs w:val="24"/>
          <w:lang w:val="sr-Cyrl-CS"/>
        </w:rPr>
      </w:pPr>
      <w:r w:rsidRPr="00301DF4">
        <w:rPr>
          <w:szCs w:val="24"/>
          <w:lang w:val="sr-Cyrl-CS"/>
        </w:rPr>
        <w:t>У оквиру програма „Еразмус +“</w:t>
      </w:r>
      <w:r w:rsidR="00772125" w:rsidRPr="00301DF4">
        <w:rPr>
          <w:szCs w:val="24"/>
          <w:lang w:val="sr-Cyrl-CS"/>
        </w:rPr>
        <w:t>,</w:t>
      </w:r>
      <w:r w:rsidRPr="00301DF4">
        <w:rPr>
          <w:szCs w:val="24"/>
          <w:lang w:val="sr-Cyrl-CS"/>
        </w:rPr>
        <w:t xml:space="preserve"> ко</w:t>
      </w:r>
      <w:r w:rsidR="00A70C8C">
        <w:rPr>
          <w:szCs w:val="24"/>
          <w:lang w:val="sr-Cyrl-CS"/>
        </w:rPr>
        <w:t>ји финансира Европска к</w:t>
      </w:r>
      <w:r w:rsidR="00772125" w:rsidRPr="00301DF4">
        <w:rPr>
          <w:szCs w:val="24"/>
          <w:lang w:val="sr-Cyrl-CS"/>
        </w:rPr>
        <w:t xml:space="preserve">омисија, одобрена је сарадња </w:t>
      </w:r>
      <w:r w:rsidR="00543255" w:rsidRPr="00301DF4">
        <w:rPr>
          <w:szCs w:val="24"/>
          <w:lang w:val="sr-Cyrl-CS"/>
        </w:rPr>
        <w:t xml:space="preserve">нашег </w:t>
      </w:r>
      <w:r w:rsidR="00772125" w:rsidRPr="00301DF4">
        <w:rPr>
          <w:szCs w:val="24"/>
          <w:lang w:val="sr-Cyrl-CS"/>
        </w:rPr>
        <w:t xml:space="preserve">Факултета са </w:t>
      </w:r>
      <w:r w:rsidR="00160C18">
        <w:rPr>
          <w:szCs w:val="24"/>
          <w:lang w:val="sr-Cyrl-CS"/>
        </w:rPr>
        <w:t xml:space="preserve">више институција као и са теолошким факултетима у Босни и Херцеговини, Северној Македноији, Грчкој, Румунији, Бугарској, Русији, </w:t>
      </w:r>
      <w:r w:rsidR="00160C18" w:rsidRPr="00160C18">
        <w:rPr>
          <w:szCs w:val="24"/>
          <w:lang w:val="sr-Cyrl-CS"/>
        </w:rPr>
        <w:t>Немачкој, Француској и Сједињеним америчким државама</w:t>
      </w:r>
      <w:r w:rsidR="00B842CB" w:rsidRPr="00160C18">
        <w:rPr>
          <w:szCs w:val="24"/>
          <w:lang w:val="sr-Cyrl-CS"/>
        </w:rPr>
        <w:t xml:space="preserve"> и Теолошким факултетом </w:t>
      </w:r>
      <w:r w:rsidR="00160C18" w:rsidRPr="00160C18">
        <w:rPr>
          <w:szCs w:val="24"/>
          <w:lang w:val="sr-Cyrl-CS"/>
        </w:rPr>
        <w:t>Латеранског универзитета у Риму</w:t>
      </w:r>
      <w:r w:rsidR="00772125" w:rsidRPr="00160C18">
        <w:rPr>
          <w:szCs w:val="24"/>
          <w:lang w:val="sr-Cyrl-CS"/>
        </w:rPr>
        <w:t>.</w:t>
      </w:r>
    </w:p>
    <w:p w:rsidR="00E231DC" w:rsidRPr="00301DF4" w:rsidRDefault="00E231DC" w:rsidP="00E231DC">
      <w:pPr>
        <w:spacing w:line="240" w:lineRule="auto"/>
        <w:ind w:firstLine="720"/>
        <w:jc w:val="both"/>
        <w:rPr>
          <w:szCs w:val="24"/>
          <w:lang w:val="sr-Cyrl-CS"/>
        </w:rPr>
      </w:pPr>
    </w:p>
    <w:p w:rsidR="005E1F4E" w:rsidRDefault="00F51A76" w:rsidP="009E2285">
      <w:pPr>
        <w:spacing w:line="240" w:lineRule="auto"/>
        <w:jc w:val="center"/>
        <w:rPr>
          <w:b/>
          <w:szCs w:val="24"/>
          <w:lang w:val="sr-Cyrl-CS"/>
        </w:rPr>
      </w:pPr>
      <w:r w:rsidRPr="00301DF4">
        <w:rPr>
          <w:b/>
          <w:szCs w:val="24"/>
          <w:lang w:val="ru-RU"/>
        </w:rPr>
        <w:t xml:space="preserve">4. </w:t>
      </w:r>
      <w:r w:rsidR="005E1F4E" w:rsidRPr="00301DF4">
        <w:rPr>
          <w:b/>
          <w:szCs w:val="24"/>
          <w:lang w:val="sr-Cyrl-CS"/>
        </w:rPr>
        <w:t>БИБЛИОТЕКА</w:t>
      </w:r>
      <w:r w:rsidR="005A2BE1" w:rsidRPr="00301DF4">
        <w:rPr>
          <w:b/>
          <w:szCs w:val="24"/>
          <w:lang w:val="sr-Cyrl-CS"/>
        </w:rPr>
        <w:t xml:space="preserve"> Ф</w:t>
      </w:r>
      <w:r w:rsidR="00664A26">
        <w:rPr>
          <w:b/>
          <w:szCs w:val="24"/>
          <w:lang w:val="sr-Cyrl-CS"/>
        </w:rPr>
        <w:t>АКУЛТЕТА</w:t>
      </w:r>
    </w:p>
    <w:p w:rsidR="00424B6A" w:rsidRPr="00301DF4" w:rsidRDefault="00E231DC" w:rsidP="009E2285">
      <w:pPr>
        <w:spacing w:line="240" w:lineRule="auto"/>
        <w:ind w:firstLine="720"/>
        <w:jc w:val="both"/>
        <w:rPr>
          <w:szCs w:val="24"/>
          <w:lang w:val="ru-RU"/>
        </w:rPr>
      </w:pPr>
      <w:r>
        <w:rPr>
          <w:szCs w:val="24"/>
          <w:lang w:val="ru-RU"/>
        </w:rPr>
        <w:t>Током 202</w:t>
      </w:r>
      <w:r w:rsidR="008A71BE">
        <w:rPr>
          <w:szCs w:val="24"/>
          <w:lang w:val="ru-RU"/>
        </w:rPr>
        <w:t>5</w:t>
      </w:r>
      <w:r w:rsidR="00424B6A" w:rsidRPr="00301DF4">
        <w:rPr>
          <w:szCs w:val="24"/>
          <w:lang w:val="ru-RU"/>
        </w:rPr>
        <w:t xml:space="preserve">. </w:t>
      </w:r>
      <w:r w:rsidR="00B35D59" w:rsidRPr="00301DF4">
        <w:rPr>
          <w:szCs w:val="24"/>
          <w:lang w:val="ru-RU"/>
        </w:rPr>
        <w:t xml:space="preserve">године </w:t>
      </w:r>
      <w:r w:rsidR="00424B6A" w:rsidRPr="00301DF4">
        <w:rPr>
          <w:szCs w:val="24"/>
          <w:lang w:val="ru-RU"/>
        </w:rPr>
        <w:t xml:space="preserve">инвентарисано је: </w:t>
      </w:r>
    </w:p>
    <w:p w:rsidR="00424B6A" w:rsidRPr="00301DF4" w:rsidRDefault="00424B6A" w:rsidP="009E2285">
      <w:pPr>
        <w:spacing w:line="240" w:lineRule="auto"/>
        <w:ind w:firstLine="720"/>
        <w:jc w:val="both"/>
        <w:rPr>
          <w:rFonts w:eastAsia="Times New Roman Bold"/>
          <w:szCs w:val="24"/>
          <w:lang w:val="ru-RU"/>
        </w:rPr>
      </w:pPr>
      <w:r w:rsidRPr="00EC455C">
        <w:rPr>
          <w:szCs w:val="24"/>
          <w:lang w:val="ru-RU"/>
        </w:rPr>
        <w:t xml:space="preserve">а) </w:t>
      </w:r>
      <w:r w:rsidR="00E231DC" w:rsidRPr="00EC455C">
        <w:rPr>
          <w:szCs w:val="24"/>
          <w:lang w:val="ru-RU"/>
        </w:rPr>
        <w:t>1</w:t>
      </w:r>
      <w:r w:rsidR="00EC455C" w:rsidRPr="00EC455C">
        <w:rPr>
          <w:szCs w:val="24"/>
          <w:lang w:val="ru-RU"/>
        </w:rPr>
        <w:t>191</w:t>
      </w:r>
      <w:r w:rsidR="005A2BE1" w:rsidRPr="00EC455C">
        <w:rPr>
          <w:szCs w:val="24"/>
          <w:lang w:val="ru-RU"/>
        </w:rPr>
        <w:t xml:space="preserve"> монографских (новопридошлих) публикација;</w:t>
      </w:r>
    </w:p>
    <w:p w:rsidR="0059489A" w:rsidRPr="00301DF4" w:rsidRDefault="00424B6A" w:rsidP="009E2285">
      <w:pPr>
        <w:spacing w:line="240" w:lineRule="auto"/>
        <w:ind w:firstLine="720"/>
        <w:jc w:val="both"/>
        <w:rPr>
          <w:szCs w:val="24"/>
          <w:lang w:val="ru-RU"/>
        </w:rPr>
      </w:pPr>
      <w:r w:rsidRPr="00EC455C">
        <w:rPr>
          <w:szCs w:val="24"/>
          <w:lang w:val="ru-RU"/>
        </w:rPr>
        <w:t xml:space="preserve">б) </w:t>
      </w:r>
      <w:r w:rsidR="00EC455C" w:rsidRPr="00EC455C">
        <w:rPr>
          <w:szCs w:val="24"/>
          <w:lang w:val="ru-RU"/>
        </w:rPr>
        <w:t>38</w:t>
      </w:r>
      <w:r w:rsidR="00A70C8C" w:rsidRPr="00EC455C">
        <w:rPr>
          <w:szCs w:val="24"/>
          <w:lang w:val="ru-RU"/>
        </w:rPr>
        <w:t xml:space="preserve"> наслова с</w:t>
      </w:r>
      <w:r w:rsidR="00E231DC" w:rsidRPr="00EC455C">
        <w:rPr>
          <w:szCs w:val="24"/>
          <w:lang w:val="ru-RU"/>
        </w:rPr>
        <w:t xml:space="preserve">еријских публикација, то јест </w:t>
      </w:r>
      <w:r w:rsidR="00EC455C" w:rsidRPr="00EC455C">
        <w:rPr>
          <w:szCs w:val="24"/>
          <w:lang w:val="ru-RU"/>
        </w:rPr>
        <w:t>49</w:t>
      </w:r>
      <w:r w:rsidR="00E231DC" w:rsidRPr="00EC455C">
        <w:rPr>
          <w:szCs w:val="24"/>
          <w:lang w:val="ru-RU"/>
        </w:rPr>
        <w:t xml:space="preserve"> годиште</w:t>
      </w:r>
      <w:r w:rsidR="003E70C9" w:rsidRPr="00EC455C">
        <w:rPr>
          <w:szCs w:val="24"/>
          <w:lang w:val="ru-RU"/>
        </w:rPr>
        <w:t>,</w:t>
      </w:r>
      <w:r w:rsidR="00B35D59" w:rsidRPr="00EC455C">
        <w:rPr>
          <w:szCs w:val="24"/>
          <w:lang w:val="ru-RU"/>
        </w:rPr>
        <w:t xml:space="preserve"> односно </w:t>
      </w:r>
      <w:r w:rsidR="00EC455C" w:rsidRPr="00EC455C">
        <w:rPr>
          <w:szCs w:val="24"/>
          <w:lang w:val="ru-RU"/>
        </w:rPr>
        <w:t>204</w:t>
      </w:r>
      <w:r w:rsidR="00B35D59" w:rsidRPr="00EC455C">
        <w:rPr>
          <w:szCs w:val="24"/>
          <w:lang w:val="ru-RU"/>
        </w:rPr>
        <w:t xml:space="preserve"> свезака серијских публикација.</w:t>
      </w:r>
    </w:p>
    <w:p w:rsidR="00424B6A" w:rsidRPr="00301DF4" w:rsidRDefault="00424B6A" w:rsidP="009E2285">
      <w:pPr>
        <w:spacing w:line="240" w:lineRule="auto"/>
        <w:ind w:firstLine="720"/>
        <w:jc w:val="both"/>
        <w:rPr>
          <w:szCs w:val="24"/>
          <w:lang w:val="ru-RU"/>
        </w:rPr>
      </w:pPr>
      <w:r w:rsidRPr="00EC455C">
        <w:rPr>
          <w:szCs w:val="24"/>
          <w:lang w:val="ru-RU"/>
        </w:rPr>
        <w:t>Укупна циркулација</w:t>
      </w:r>
      <w:r w:rsidR="003E70C9" w:rsidRPr="00EC455C">
        <w:rPr>
          <w:szCs w:val="24"/>
          <w:lang w:val="ru-RU"/>
        </w:rPr>
        <w:t xml:space="preserve"> у библиотеци</w:t>
      </w:r>
      <w:r w:rsidRPr="00EC455C">
        <w:rPr>
          <w:szCs w:val="24"/>
          <w:lang w:val="ru-RU"/>
        </w:rPr>
        <w:t>, која подра</w:t>
      </w:r>
      <w:r w:rsidR="00B35D59" w:rsidRPr="00EC455C">
        <w:rPr>
          <w:szCs w:val="24"/>
          <w:lang w:val="ru-RU"/>
        </w:rPr>
        <w:t>зумева</w:t>
      </w:r>
      <w:r w:rsidR="003E70C9" w:rsidRPr="00EC455C">
        <w:rPr>
          <w:szCs w:val="24"/>
          <w:lang w:val="ru-RU"/>
        </w:rPr>
        <w:t xml:space="preserve"> издате и враћене књиге, износи</w:t>
      </w:r>
      <w:r w:rsidR="00E231DC" w:rsidRPr="00EC455C">
        <w:rPr>
          <w:szCs w:val="24"/>
          <w:lang w:val="ru-RU"/>
        </w:rPr>
        <w:t xml:space="preserve"> 3</w:t>
      </w:r>
      <w:r w:rsidR="003E70C9" w:rsidRPr="00EC455C">
        <w:rPr>
          <w:szCs w:val="24"/>
          <w:lang w:val="ru-RU"/>
        </w:rPr>
        <w:t>.</w:t>
      </w:r>
      <w:r w:rsidR="00EC455C" w:rsidRPr="00EC455C">
        <w:rPr>
          <w:szCs w:val="24"/>
          <w:lang w:val="ru-RU"/>
        </w:rPr>
        <w:t>015</w:t>
      </w:r>
      <w:r w:rsidR="00E231DC" w:rsidRPr="00EC455C">
        <w:rPr>
          <w:szCs w:val="24"/>
          <w:lang w:val="ru-RU"/>
        </w:rPr>
        <w:t xml:space="preserve"> монографских публикација (издато 1.</w:t>
      </w:r>
      <w:r w:rsidR="00EC455C" w:rsidRPr="00EC455C">
        <w:rPr>
          <w:szCs w:val="24"/>
          <w:lang w:val="ru-RU"/>
        </w:rPr>
        <w:t>4</w:t>
      </w:r>
      <w:r w:rsidR="00E231DC" w:rsidRPr="00EC455C">
        <w:rPr>
          <w:szCs w:val="24"/>
          <w:lang w:val="ru-RU"/>
        </w:rPr>
        <w:t>6</w:t>
      </w:r>
      <w:r w:rsidR="00EC455C" w:rsidRPr="00EC455C">
        <w:rPr>
          <w:szCs w:val="24"/>
          <w:lang w:val="ru-RU"/>
        </w:rPr>
        <w:t>7</w:t>
      </w:r>
      <w:r w:rsidR="00E231DC" w:rsidRPr="00EC455C">
        <w:rPr>
          <w:szCs w:val="24"/>
          <w:lang w:val="ru-RU"/>
        </w:rPr>
        <w:t>, а враћено</w:t>
      </w:r>
      <w:r w:rsidR="00A70C8C" w:rsidRPr="00EC455C">
        <w:rPr>
          <w:szCs w:val="24"/>
          <w:lang w:val="ru-RU"/>
        </w:rPr>
        <w:t xml:space="preserve"> 1.</w:t>
      </w:r>
      <w:r w:rsidR="00EC455C" w:rsidRPr="00EC455C">
        <w:rPr>
          <w:szCs w:val="24"/>
          <w:lang w:val="ru-RU"/>
        </w:rPr>
        <w:t>546</w:t>
      </w:r>
      <w:r w:rsidR="00E231DC" w:rsidRPr="00EC455C">
        <w:rPr>
          <w:szCs w:val="24"/>
          <w:lang w:val="ru-RU"/>
        </w:rPr>
        <w:t xml:space="preserve"> публикација</w:t>
      </w:r>
      <w:r w:rsidR="00A70C8C" w:rsidRPr="00EC455C">
        <w:rPr>
          <w:szCs w:val="24"/>
          <w:lang w:val="ru-RU"/>
        </w:rPr>
        <w:t>)</w:t>
      </w:r>
      <w:r w:rsidRPr="00EC455C">
        <w:rPr>
          <w:szCs w:val="24"/>
          <w:lang w:val="ru-RU"/>
        </w:rPr>
        <w:t>.</w:t>
      </w:r>
      <w:r w:rsidR="003E70C9" w:rsidRPr="00EC455C">
        <w:rPr>
          <w:szCs w:val="24"/>
          <w:lang w:val="ru-RU"/>
        </w:rPr>
        <w:t>Такође, у</w:t>
      </w:r>
      <w:r w:rsidR="00B35D59" w:rsidRPr="00EC455C">
        <w:rPr>
          <w:szCs w:val="24"/>
          <w:lang w:val="ru-RU"/>
        </w:rPr>
        <w:t>купан б</w:t>
      </w:r>
      <w:r w:rsidRPr="00EC455C">
        <w:rPr>
          <w:szCs w:val="24"/>
          <w:lang w:val="ru-RU"/>
        </w:rPr>
        <w:t>рој наслова серијских публика</w:t>
      </w:r>
      <w:r w:rsidR="00B35D59" w:rsidRPr="00EC455C">
        <w:rPr>
          <w:szCs w:val="24"/>
          <w:lang w:val="ru-RU"/>
        </w:rPr>
        <w:t>ц</w:t>
      </w:r>
      <w:r w:rsidR="00E231DC" w:rsidRPr="00EC455C">
        <w:rPr>
          <w:szCs w:val="24"/>
          <w:lang w:val="ru-RU"/>
        </w:rPr>
        <w:t>ија, које су издаване током 202</w:t>
      </w:r>
      <w:r w:rsidR="00EC455C" w:rsidRPr="00EC455C">
        <w:rPr>
          <w:szCs w:val="24"/>
          <w:lang w:val="ru-RU"/>
        </w:rPr>
        <w:t>5</w:t>
      </w:r>
      <w:r w:rsidR="00B35D59" w:rsidRPr="00EC455C">
        <w:rPr>
          <w:szCs w:val="24"/>
          <w:lang w:val="ru-RU"/>
        </w:rPr>
        <w:t xml:space="preserve">. године, </w:t>
      </w:r>
      <w:r w:rsidR="00E231DC" w:rsidRPr="00EC455C">
        <w:rPr>
          <w:szCs w:val="24"/>
          <w:lang w:val="ru-RU"/>
        </w:rPr>
        <w:t>гласи 1</w:t>
      </w:r>
      <w:r w:rsidR="00EC455C">
        <w:rPr>
          <w:szCs w:val="24"/>
          <w:lang w:val="ru-RU"/>
        </w:rPr>
        <w:t>05</w:t>
      </w:r>
      <w:r w:rsidRPr="00EC455C">
        <w:rPr>
          <w:szCs w:val="24"/>
          <w:lang w:val="ru-RU"/>
        </w:rPr>
        <w:t xml:space="preserve">. </w:t>
      </w:r>
      <w:r w:rsidR="003E70C9" w:rsidRPr="00EC455C">
        <w:rPr>
          <w:szCs w:val="24"/>
          <w:lang w:val="ru-RU"/>
        </w:rPr>
        <w:t>С тим у вези, к</w:t>
      </w:r>
      <w:r w:rsidR="00740919" w:rsidRPr="00EC455C">
        <w:rPr>
          <w:szCs w:val="24"/>
          <w:lang w:val="ru-RU"/>
        </w:rPr>
        <w:t xml:space="preserve">орисника читаонице било је </w:t>
      </w:r>
      <w:r w:rsidR="00EC455C">
        <w:rPr>
          <w:szCs w:val="24"/>
          <w:lang w:val="ru-RU"/>
        </w:rPr>
        <w:t>993</w:t>
      </w:r>
      <w:r w:rsidRPr="00EC455C">
        <w:rPr>
          <w:szCs w:val="24"/>
          <w:lang w:val="ru-RU"/>
        </w:rPr>
        <w:t>, а укупан</w:t>
      </w:r>
      <w:r w:rsidR="00740919" w:rsidRPr="00EC455C">
        <w:rPr>
          <w:szCs w:val="24"/>
          <w:lang w:val="ru-RU"/>
        </w:rPr>
        <w:t xml:space="preserve"> број корисника библиотеке </w:t>
      </w:r>
      <w:r w:rsidR="00873B51" w:rsidRPr="00EC455C">
        <w:rPr>
          <w:szCs w:val="24"/>
          <w:lang w:val="ru-RU"/>
        </w:rPr>
        <w:t xml:space="preserve">износио је </w:t>
      </w:r>
      <w:r w:rsidR="00E231DC" w:rsidRPr="00EC455C">
        <w:rPr>
          <w:szCs w:val="24"/>
          <w:lang w:val="ru-RU"/>
        </w:rPr>
        <w:t>1</w:t>
      </w:r>
      <w:r w:rsidR="00EC455C">
        <w:rPr>
          <w:szCs w:val="24"/>
          <w:lang w:val="ru-RU"/>
        </w:rPr>
        <w:t>416</w:t>
      </w:r>
      <w:r w:rsidR="00873B51" w:rsidRPr="00EC455C">
        <w:rPr>
          <w:szCs w:val="24"/>
          <w:lang w:val="ru-RU"/>
        </w:rPr>
        <w:t>.</w:t>
      </w:r>
    </w:p>
    <w:p w:rsidR="00E231DC" w:rsidRDefault="00740919" w:rsidP="009E2285">
      <w:pPr>
        <w:spacing w:line="240" w:lineRule="auto"/>
        <w:ind w:firstLine="720"/>
        <w:jc w:val="both"/>
        <w:rPr>
          <w:szCs w:val="24"/>
          <w:lang w:val="ru-RU"/>
        </w:rPr>
      </w:pPr>
      <w:r>
        <w:rPr>
          <w:szCs w:val="24"/>
          <w:lang w:val="ru-RU"/>
        </w:rPr>
        <w:lastRenderedPageBreak/>
        <w:t xml:space="preserve">У </w:t>
      </w:r>
      <w:r w:rsidR="00E231DC">
        <w:rPr>
          <w:szCs w:val="24"/>
          <w:lang w:val="ru-RU"/>
        </w:rPr>
        <w:t>протеклој 202</w:t>
      </w:r>
      <w:r w:rsidR="008A71BE">
        <w:rPr>
          <w:szCs w:val="24"/>
          <w:lang w:val="ru-RU"/>
        </w:rPr>
        <w:t>5</w:t>
      </w:r>
      <w:r w:rsidR="0059489A" w:rsidRPr="00301DF4">
        <w:rPr>
          <w:szCs w:val="24"/>
          <w:lang w:val="ru-RU"/>
        </w:rPr>
        <w:t>. години Б</w:t>
      </w:r>
      <w:r w:rsidR="00424B6A" w:rsidRPr="00301DF4">
        <w:rPr>
          <w:szCs w:val="24"/>
          <w:lang w:val="ru-RU"/>
        </w:rPr>
        <w:t>иблиотека Православног богословског факултета наставила је сарадњу са електронским порталом Кобис</w:t>
      </w:r>
      <w:r w:rsidR="00B35D59" w:rsidRPr="00301DF4">
        <w:rPr>
          <w:szCs w:val="24"/>
          <w:lang w:val="ru-RU"/>
        </w:rPr>
        <w:t>,</w:t>
      </w:r>
      <w:r w:rsidR="00424B6A" w:rsidRPr="00301DF4">
        <w:rPr>
          <w:szCs w:val="24"/>
          <w:lang w:val="ru-RU"/>
        </w:rPr>
        <w:t xml:space="preserve"> чија се ба</w:t>
      </w:r>
      <w:r w:rsidR="00A70C8C">
        <w:rPr>
          <w:szCs w:val="24"/>
          <w:lang w:val="ru-RU"/>
        </w:rPr>
        <w:t xml:space="preserve">за налази у Народној библиотеци </w:t>
      </w:r>
      <w:r w:rsidR="00424B6A" w:rsidRPr="00301DF4">
        <w:rPr>
          <w:szCs w:val="24"/>
          <w:lang w:val="ru-RU"/>
        </w:rPr>
        <w:t>Србије.</w:t>
      </w:r>
      <w:r w:rsidR="00E231DC">
        <w:rPr>
          <w:szCs w:val="24"/>
          <w:lang w:val="ru-RU"/>
        </w:rPr>
        <w:t xml:space="preserve"> Током године приступљено је редовном излучивању и промени сигнатура публикација које се или не користе или веома ретко користе, па су исте одложене из постојећег фонда у депо. </w:t>
      </w:r>
    </w:p>
    <w:p w:rsidR="007E61A4" w:rsidRPr="000567BA" w:rsidRDefault="00424B6A" w:rsidP="007E61A4">
      <w:pPr>
        <w:pStyle w:val="NormalWeb"/>
        <w:ind w:firstLine="720"/>
        <w:jc w:val="both"/>
        <w:rPr>
          <w:lang w:val="ru-RU"/>
        </w:rPr>
      </w:pPr>
      <w:r w:rsidRPr="00554225">
        <w:rPr>
          <w:lang w:val="ru-RU"/>
        </w:rPr>
        <w:t>Укупан број нових уноса у Елек</w:t>
      </w:r>
      <w:r w:rsidR="00B35D59" w:rsidRPr="00554225">
        <w:rPr>
          <w:lang w:val="ru-RU"/>
        </w:rPr>
        <w:t>т</w:t>
      </w:r>
      <w:r w:rsidR="00BC2A40" w:rsidRPr="00554225">
        <w:rPr>
          <w:lang w:val="ru-RU"/>
        </w:rPr>
        <w:t>ронски каталог Кобис, током 2</w:t>
      </w:r>
      <w:r w:rsidR="00E231DC" w:rsidRPr="00554225">
        <w:rPr>
          <w:lang w:val="ru-RU"/>
        </w:rPr>
        <w:t>02</w:t>
      </w:r>
      <w:r w:rsidR="0012765A" w:rsidRPr="00554225">
        <w:rPr>
          <w:lang w:val="ru-RU"/>
        </w:rPr>
        <w:t>5</w:t>
      </w:r>
      <w:r w:rsidR="00B35D59" w:rsidRPr="00554225">
        <w:rPr>
          <w:lang w:val="ru-RU"/>
        </w:rPr>
        <w:t>.</w:t>
      </w:r>
      <w:r w:rsidR="00873B51" w:rsidRPr="00554225">
        <w:rPr>
          <w:lang w:val="ru-RU"/>
        </w:rPr>
        <w:t xml:space="preserve"> године, износи</w:t>
      </w:r>
      <w:r w:rsidR="00554225">
        <w:rPr>
          <w:lang w:val="ru-RU"/>
        </w:rPr>
        <w:t>2097</w:t>
      </w:r>
      <w:r w:rsidR="00952F20" w:rsidRPr="00554225">
        <w:rPr>
          <w:lang w:val="ru-RU"/>
        </w:rPr>
        <w:t xml:space="preserve"> монографских и </w:t>
      </w:r>
      <w:r w:rsidR="00B35D59" w:rsidRPr="00554225">
        <w:rPr>
          <w:lang w:val="ru-RU"/>
        </w:rPr>
        <w:t xml:space="preserve">серијских </w:t>
      </w:r>
      <w:r w:rsidR="00873B51" w:rsidRPr="00554225">
        <w:rPr>
          <w:lang w:val="ru-RU"/>
        </w:rPr>
        <w:t>библиотечких јединица</w:t>
      </w:r>
      <w:r w:rsidR="00B35D59" w:rsidRPr="00554225">
        <w:rPr>
          <w:lang w:val="ru-RU"/>
        </w:rPr>
        <w:t xml:space="preserve">. </w:t>
      </w:r>
      <w:r w:rsidRPr="00554225">
        <w:rPr>
          <w:lang w:val="ru-RU"/>
        </w:rPr>
        <w:t>Треба напоменути да се, услед недос</w:t>
      </w:r>
      <w:r w:rsidR="00952F20" w:rsidRPr="00554225">
        <w:rPr>
          <w:lang w:val="ru-RU"/>
        </w:rPr>
        <w:t>татка средстава од претходне четири</w:t>
      </w:r>
      <w:r w:rsidRPr="00554225">
        <w:rPr>
          <w:lang w:val="ru-RU"/>
        </w:rPr>
        <w:t xml:space="preserve"> године</w:t>
      </w:r>
      <w:r w:rsidR="00B35D59" w:rsidRPr="00554225">
        <w:rPr>
          <w:lang w:val="ru-RU"/>
        </w:rPr>
        <w:t xml:space="preserve">, </w:t>
      </w:r>
      <w:r w:rsidRPr="00554225">
        <w:rPr>
          <w:lang w:val="ru-RU"/>
        </w:rPr>
        <w:t>још увек не спроводи започети пројекат уноса свих семинарских библиотека и легата у Електронски каталог.</w:t>
      </w:r>
      <w:r w:rsidR="007E61A4" w:rsidRPr="00554225">
        <w:rPr>
          <w:lang w:val="ru-RU"/>
        </w:rPr>
        <w:t>Такође, треба нагласити да је, током 202</w:t>
      </w:r>
      <w:r w:rsidR="00554225">
        <w:rPr>
          <w:lang w:val="ru-RU"/>
        </w:rPr>
        <w:t>4</w:t>
      </w:r>
      <w:r w:rsidR="007E61A4" w:rsidRPr="00554225">
        <w:rPr>
          <w:lang w:val="ru-RU"/>
        </w:rPr>
        <w:t>. године, колегиница Маја Аћимовић преузела НИО уреднички рад, па је услед тога ради неопходног ангажмана на уређивању научних радова професора и истраживача на порталу „еНаука“, али и обуке и помоћи при уносу података о објављеним радовима и публикацијама, те целовите подршке, укључујући уношење и исправљање метаподатака, она изузета из рада са корисницима библиотеке.</w:t>
      </w:r>
    </w:p>
    <w:p w:rsidR="007E61A4" w:rsidRDefault="007E61A4" w:rsidP="007E61A4">
      <w:pPr>
        <w:spacing w:line="240" w:lineRule="auto"/>
        <w:ind w:firstLine="720"/>
        <w:jc w:val="both"/>
        <w:rPr>
          <w:szCs w:val="24"/>
          <w:lang w:val="ru-RU"/>
        </w:rPr>
      </w:pPr>
      <w:r w:rsidRPr="000567BA">
        <w:rPr>
          <w:szCs w:val="24"/>
          <w:lang w:val="ru-RU"/>
        </w:rPr>
        <w:t>Коначно</w:t>
      </w:r>
      <w:r w:rsidR="00B35D59" w:rsidRPr="00301DF4">
        <w:rPr>
          <w:szCs w:val="24"/>
          <w:lang w:val="ru-RU"/>
        </w:rPr>
        <w:t>,</w:t>
      </w:r>
      <w:r>
        <w:rPr>
          <w:szCs w:val="24"/>
          <w:lang w:val="ru-RU"/>
        </w:rPr>
        <w:t xml:space="preserve"> треба истаћи</w:t>
      </w:r>
      <w:r w:rsidR="00A70C8C">
        <w:rPr>
          <w:szCs w:val="24"/>
          <w:lang w:val="ru-RU"/>
        </w:rPr>
        <w:t xml:space="preserve"> да у сврхе претраге библиотечког фонда студенти </w:t>
      </w:r>
      <w:r w:rsidR="005D7966" w:rsidRPr="00301DF4">
        <w:rPr>
          <w:szCs w:val="24"/>
          <w:lang w:val="ru-RU"/>
        </w:rPr>
        <w:t xml:space="preserve">користе </w:t>
      </w:r>
      <w:r w:rsidR="00A70C8C">
        <w:rPr>
          <w:szCs w:val="24"/>
          <w:lang w:val="ru-RU"/>
        </w:rPr>
        <w:t xml:space="preserve">један </w:t>
      </w:r>
      <w:r w:rsidR="005D7966" w:rsidRPr="00301DF4">
        <w:rPr>
          <w:szCs w:val="24"/>
          <w:lang w:val="ru-RU"/>
        </w:rPr>
        <w:t>рачунар</w:t>
      </w:r>
      <w:r w:rsidR="00B35D59" w:rsidRPr="00301DF4">
        <w:rPr>
          <w:szCs w:val="24"/>
          <w:lang w:val="ru-RU"/>
        </w:rPr>
        <w:t xml:space="preserve"> у холу Факултета, па би било пожељно да у циљу побољшања рада библиотеке и омогућавања што исцрпније претраге њеног фонда путем електронског каталога </w:t>
      </w:r>
      <w:r w:rsidR="005D7966" w:rsidRPr="00301DF4">
        <w:rPr>
          <w:szCs w:val="24"/>
          <w:lang w:val="ru-RU"/>
        </w:rPr>
        <w:t>буде реализована, уколико је могуће, набавка</w:t>
      </w:r>
      <w:r w:rsidR="00B35D59" w:rsidRPr="00301DF4">
        <w:rPr>
          <w:szCs w:val="24"/>
          <w:lang w:val="ru-RU"/>
        </w:rPr>
        <w:t xml:space="preserve"> и и</w:t>
      </w:r>
      <w:r w:rsidR="005D7966" w:rsidRPr="00301DF4">
        <w:rPr>
          <w:szCs w:val="24"/>
          <w:lang w:val="ru-RU"/>
        </w:rPr>
        <w:t>нсталирање још једног рачунара у наведене сврхе</w:t>
      </w:r>
      <w:r w:rsidR="00B35D59" w:rsidRPr="00301DF4">
        <w:rPr>
          <w:szCs w:val="24"/>
          <w:lang w:val="ru-RU"/>
        </w:rPr>
        <w:t xml:space="preserve">. </w:t>
      </w:r>
      <w:r w:rsidR="0059489A" w:rsidRPr="00301DF4">
        <w:rPr>
          <w:szCs w:val="24"/>
          <w:lang w:val="ru-RU"/>
        </w:rPr>
        <w:t>На овај начин</w:t>
      </w:r>
      <w:r w:rsidR="005D7966" w:rsidRPr="00301DF4">
        <w:rPr>
          <w:szCs w:val="24"/>
          <w:lang w:val="ru-RU"/>
        </w:rPr>
        <w:t xml:space="preserve"> би били створени бољи услови за побољшање</w:t>
      </w:r>
      <w:r w:rsidR="00B35D59" w:rsidRPr="00301DF4">
        <w:rPr>
          <w:szCs w:val="24"/>
          <w:lang w:val="ru-RU"/>
        </w:rPr>
        <w:t xml:space="preserve"> рад</w:t>
      </w:r>
      <w:r w:rsidR="005D7966" w:rsidRPr="00301DF4">
        <w:rPr>
          <w:szCs w:val="24"/>
          <w:lang w:val="ru-RU"/>
        </w:rPr>
        <w:t xml:space="preserve">а библиотеке и </w:t>
      </w:r>
      <w:r w:rsidR="0059489A" w:rsidRPr="00301DF4">
        <w:rPr>
          <w:szCs w:val="24"/>
          <w:lang w:val="ru-RU"/>
        </w:rPr>
        <w:t>библиотекарима би било омогућено</w:t>
      </w:r>
      <w:r w:rsidR="00B35D59" w:rsidRPr="00301DF4">
        <w:rPr>
          <w:szCs w:val="24"/>
          <w:lang w:val="ru-RU"/>
        </w:rPr>
        <w:t xml:space="preserve"> да брже и ефикасније услуже сваког корисника.</w:t>
      </w:r>
    </w:p>
    <w:p w:rsidR="007E61A4" w:rsidRPr="00301DF4" w:rsidRDefault="007E61A4" w:rsidP="007E61A4">
      <w:pPr>
        <w:spacing w:line="240" w:lineRule="auto"/>
        <w:ind w:firstLine="720"/>
        <w:jc w:val="both"/>
        <w:rPr>
          <w:szCs w:val="24"/>
          <w:lang w:val="ru-RU"/>
        </w:rPr>
      </w:pPr>
    </w:p>
    <w:p w:rsidR="00142908" w:rsidRPr="005600C3" w:rsidRDefault="00142908" w:rsidP="00142908">
      <w:pPr>
        <w:spacing w:line="240" w:lineRule="auto"/>
        <w:jc w:val="center"/>
        <w:rPr>
          <w:b/>
          <w:szCs w:val="24"/>
          <w:lang w:val="sr-Cyrl-CS"/>
        </w:rPr>
      </w:pPr>
      <w:r w:rsidRPr="005600C3">
        <w:rPr>
          <w:b/>
          <w:szCs w:val="24"/>
          <w:lang w:val="sr-Cyrl-CS"/>
        </w:rPr>
        <w:t>5. ИЗДАВАЧКА ДЕЛАТНОСТ ФАКУЛТЕТА</w:t>
      </w:r>
    </w:p>
    <w:p w:rsidR="00622F1F" w:rsidRDefault="00494164" w:rsidP="00622F1F">
      <w:pPr>
        <w:spacing w:line="240" w:lineRule="auto"/>
        <w:ind w:firstLine="720"/>
        <w:jc w:val="both"/>
        <w:rPr>
          <w:b/>
          <w:szCs w:val="24"/>
          <w:lang w:val="sr-Cyrl-CS"/>
        </w:rPr>
      </w:pPr>
      <w:r>
        <w:rPr>
          <w:bCs/>
          <w:szCs w:val="24"/>
          <w:lang w:val="ru-RU"/>
        </w:rPr>
        <w:t>У оквиру</w:t>
      </w:r>
      <w:r w:rsidR="00424B6A" w:rsidRPr="00301DF4">
        <w:rPr>
          <w:bCs/>
          <w:szCs w:val="24"/>
          <w:lang w:val="ru-RU"/>
        </w:rPr>
        <w:t xml:space="preserve"> Институт</w:t>
      </w:r>
      <w:r>
        <w:rPr>
          <w:bCs/>
          <w:szCs w:val="24"/>
          <w:lang w:val="ru-RU"/>
        </w:rPr>
        <w:t>а</w:t>
      </w:r>
      <w:r w:rsidR="00424B6A" w:rsidRPr="00301DF4">
        <w:rPr>
          <w:bCs/>
          <w:szCs w:val="24"/>
          <w:lang w:val="ru-RU"/>
        </w:rPr>
        <w:t xml:space="preserve"> за теолошка истраживања Православног богос</w:t>
      </w:r>
      <w:r w:rsidR="005A2BE1" w:rsidRPr="00301DF4">
        <w:rPr>
          <w:bCs/>
          <w:szCs w:val="24"/>
          <w:lang w:val="ru-RU"/>
        </w:rPr>
        <w:t xml:space="preserve">ловског факултета </w:t>
      </w:r>
      <w:r w:rsidR="008A0FD2" w:rsidRPr="00E231DC">
        <w:rPr>
          <w:bCs/>
          <w:szCs w:val="24"/>
          <w:lang w:val="ru-RU"/>
        </w:rPr>
        <w:t xml:space="preserve">у Београду </w:t>
      </w:r>
      <w:r w:rsidR="005A2BE1" w:rsidRPr="00301DF4">
        <w:rPr>
          <w:bCs/>
          <w:szCs w:val="24"/>
          <w:lang w:val="ru-RU"/>
        </w:rPr>
        <w:t>су</w:t>
      </w:r>
      <w:r w:rsidR="0059489A" w:rsidRPr="00301DF4">
        <w:rPr>
          <w:bCs/>
          <w:szCs w:val="24"/>
          <w:lang w:val="ru-RU"/>
        </w:rPr>
        <w:t>,</w:t>
      </w:r>
      <w:r w:rsidR="00873B51">
        <w:rPr>
          <w:bCs/>
          <w:szCs w:val="24"/>
          <w:lang w:val="ru-RU"/>
        </w:rPr>
        <w:t xml:space="preserve"> током 202</w:t>
      </w:r>
      <w:r w:rsidR="0012765A">
        <w:rPr>
          <w:bCs/>
          <w:szCs w:val="24"/>
          <w:lang w:val="ru-RU"/>
        </w:rPr>
        <w:t>5</w:t>
      </w:r>
      <w:r w:rsidR="00424B6A" w:rsidRPr="00301DF4">
        <w:rPr>
          <w:bCs/>
          <w:szCs w:val="24"/>
          <w:lang w:val="ru-RU"/>
        </w:rPr>
        <w:t xml:space="preserve">. </w:t>
      </w:r>
      <w:r w:rsidR="0059489A" w:rsidRPr="00301DF4">
        <w:rPr>
          <w:bCs/>
          <w:szCs w:val="24"/>
          <w:lang w:val="ru-RU"/>
        </w:rPr>
        <w:t>г</w:t>
      </w:r>
      <w:r w:rsidR="00424B6A" w:rsidRPr="00301DF4">
        <w:rPr>
          <w:bCs/>
          <w:szCs w:val="24"/>
          <w:lang w:val="ru-RU"/>
        </w:rPr>
        <w:t>одине</w:t>
      </w:r>
      <w:r w:rsidR="0059489A" w:rsidRPr="00301DF4">
        <w:rPr>
          <w:bCs/>
          <w:szCs w:val="24"/>
          <w:lang w:val="ru-RU"/>
        </w:rPr>
        <w:t>,</w:t>
      </w:r>
      <w:r w:rsidR="00424B6A" w:rsidRPr="00301DF4">
        <w:rPr>
          <w:bCs/>
          <w:szCs w:val="24"/>
          <w:lang w:val="ru-RU"/>
        </w:rPr>
        <w:t xml:space="preserve"> припрем</w:t>
      </w:r>
      <w:r>
        <w:rPr>
          <w:bCs/>
          <w:szCs w:val="24"/>
          <w:lang w:val="ru-RU"/>
        </w:rPr>
        <w:t>љена</w:t>
      </w:r>
      <w:r w:rsidR="00424B6A" w:rsidRPr="00301DF4">
        <w:rPr>
          <w:bCs/>
          <w:szCs w:val="24"/>
          <w:lang w:val="ru-RU"/>
        </w:rPr>
        <w:t xml:space="preserve"> за штампу следећа издања: </w:t>
      </w:r>
    </w:p>
    <w:p w:rsidR="00622F1F" w:rsidRDefault="00622F1F" w:rsidP="007064BE">
      <w:pPr>
        <w:pStyle w:val="ListParagraph"/>
        <w:numPr>
          <w:ilvl w:val="0"/>
          <w:numId w:val="18"/>
        </w:numPr>
        <w:spacing w:line="240" w:lineRule="auto"/>
        <w:jc w:val="both"/>
        <w:rPr>
          <w:lang/>
        </w:rPr>
      </w:pPr>
      <w:r w:rsidRPr="00622F1F">
        <w:rPr>
          <w:lang/>
        </w:rPr>
        <w:t>Аутор: Чаировић, Ивица, Увод у англосаксонске студије, Београд:Универзитет, Православни богословски факултет, 2025 (Београд : Донат граф), ISBN: 978-86-7405-283-9, УДК: 811.111(091) ; 811.111(41)(091), COBISS.SR-ID: 169638665</w:t>
      </w:r>
    </w:p>
    <w:p w:rsidR="00622F1F" w:rsidRDefault="00622F1F" w:rsidP="004254E8">
      <w:pPr>
        <w:pStyle w:val="ListParagraph"/>
        <w:numPr>
          <w:ilvl w:val="0"/>
          <w:numId w:val="18"/>
        </w:numPr>
        <w:spacing w:line="240" w:lineRule="auto"/>
        <w:jc w:val="both"/>
        <w:rPr>
          <w:lang/>
        </w:rPr>
      </w:pPr>
      <w:r w:rsidRPr="00622F1F">
        <w:rPr>
          <w:lang/>
        </w:rPr>
        <w:t>Први васељенски сабор у црквеној историји : зборник радова / уредници Јелена Глушац, Владимир Кочвар, Владислав Пузовић ; главни и одговорни уредник Ивица Чаировић, Београд : Православни богословски факултет Универзитета, 2025 (Београд : Донат граф), ISBN: 978-86-7405-286-0, УДК: 27-732.4-675(495.02)"375"(082) ; 27(082) ; 271.2(082), COBISS.SR-ID: 182839049</w:t>
      </w:r>
    </w:p>
    <w:p w:rsidR="00622F1F" w:rsidRDefault="00622F1F" w:rsidP="00420CFE">
      <w:pPr>
        <w:pStyle w:val="ListParagraph"/>
        <w:numPr>
          <w:ilvl w:val="0"/>
          <w:numId w:val="18"/>
        </w:numPr>
        <w:spacing w:line="240" w:lineRule="auto"/>
        <w:jc w:val="both"/>
        <w:rPr>
          <w:lang/>
        </w:rPr>
      </w:pPr>
      <w:r w:rsidRPr="00622F1F">
        <w:rPr>
          <w:lang/>
        </w:rPr>
        <w:t>Ава Јустин: Залог предања : зборник радова са научног скупа са међународним учешћем одржаног поводом 130 година од рођења, 45 година од упокојења и 10 година од преноса моштију Преподобног оца Јустина Ћелијског : Београд, Православни богословски факултет (5. и 6. децембар 2024. године) / приредио Владимир Вукашиновић, Београд: Православни богословски факултет Универзитета, 2025 (Врњци : Интерклима-графика), ISBN: 978-86-7405-291-4, УДК: 271.222(497.11)-722.52-36:929 Јустин Поповић, свети(082), COBISS.SR-ID: 175886857</w:t>
      </w:r>
    </w:p>
    <w:p w:rsidR="00622F1F" w:rsidRDefault="00622F1F" w:rsidP="00090C90">
      <w:pPr>
        <w:pStyle w:val="ListParagraph"/>
        <w:numPr>
          <w:ilvl w:val="0"/>
          <w:numId w:val="18"/>
        </w:numPr>
        <w:spacing w:line="240" w:lineRule="auto"/>
        <w:jc w:val="both"/>
        <w:rPr>
          <w:lang/>
        </w:rPr>
      </w:pPr>
      <w:r w:rsidRPr="00622F1F">
        <w:rPr>
          <w:lang/>
        </w:rPr>
        <w:t xml:space="preserve">Сто деведесет година од оснивања Епархије тимочке : зборник радова са научног скупа, Зајечар, 2. новембар 2024. / уредник Зоран Ранковић,  пБеоград : Православни богословски факултет Универзитета ; Зајечар : Српска </w:t>
      </w:r>
      <w:r w:rsidRPr="00622F1F">
        <w:rPr>
          <w:lang/>
        </w:rPr>
        <w:lastRenderedPageBreak/>
        <w:t>Православна црква, Епархија тимочка, 2025 (Земун : Alta Nova), ISBN: 978-86-7405-282-2, УДК: 271.222(497.11)-772"1834/2024"(497.55/.6)(082) ; 27-9(497.11)"18/20"(082) ; 94(497.11 Тимочка крајина)"18/20"(082), COBISS.SR-ID: 171077129</w:t>
      </w:r>
    </w:p>
    <w:p w:rsidR="00622F1F" w:rsidRDefault="00622F1F" w:rsidP="00486248">
      <w:pPr>
        <w:pStyle w:val="ListParagraph"/>
        <w:numPr>
          <w:ilvl w:val="0"/>
          <w:numId w:val="18"/>
        </w:numPr>
        <w:spacing w:line="240" w:lineRule="auto"/>
        <w:jc w:val="both"/>
        <w:rPr>
          <w:lang/>
        </w:rPr>
      </w:pPr>
      <w:r>
        <w:rPr>
          <w:lang/>
        </w:rPr>
        <w:t xml:space="preserve">Часопис </w:t>
      </w:r>
      <w:r w:rsidRPr="00622F1F">
        <w:rPr>
          <w:lang/>
        </w:rPr>
        <w:t>Богословље 2025, број 1–2</w:t>
      </w:r>
    </w:p>
    <w:p w:rsidR="001C7C4B" w:rsidRPr="00622F1F" w:rsidRDefault="00622F1F" w:rsidP="00622F1F">
      <w:pPr>
        <w:pStyle w:val="ListParagraph"/>
        <w:numPr>
          <w:ilvl w:val="0"/>
          <w:numId w:val="18"/>
        </w:numPr>
        <w:spacing w:line="240" w:lineRule="auto"/>
        <w:jc w:val="both"/>
        <w:rPr>
          <w:lang/>
        </w:rPr>
      </w:pPr>
      <w:r w:rsidRPr="00622F1F">
        <w:rPr>
          <w:lang/>
        </w:rPr>
        <w:t>Проф. др Здравко Јовановић је на репозиторијум Факултета поставио електронску верзију публикације која није званично објављена и нема CIP запис, већ има карактер приручника за студенте: Кључне личности Првог васељенског сабора: просопографска и богословска разматрања. Доступно на: https://rpbf.bfspc.bg.ac.rs/handle/123456789/932</w:t>
      </w:r>
    </w:p>
    <w:p w:rsidR="00585A27" w:rsidRDefault="00585A27" w:rsidP="009E2285">
      <w:pPr>
        <w:spacing w:line="240" w:lineRule="auto"/>
        <w:ind w:firstLine="720"/>
        <w:jc w:val="both"/>
        <w:rPr>
          <w:szCs w:val="24"/>
          <w:lang w:val="ru-RU"/>
        </w:rPr>
      </w:pPr>
    </w:p>
    <w:p w:rsidR="00FC4BA1" w:rsidRPr="00FC4BA1" w:rsidRDefault="00585A27" w:rsidP="00FC4BA1">
      <w:pPr>
        <w:spacing w:line="240" w:lineRule="auto"/>
        <w:ind w:firstLine="720"/>
        <w:jc w:val="center"/>
        <w:rPr>
          <w:lang w:val="ru-RU"/>
        </w:rPr>
      </w:pPr>
      <w:r w:rsidRPr="00A14739">
        <w:rPr>
          <w:b/>
          <w:szCs w:val="24"/>
          <w:lang w:val="ru-RU"/>
        </w:rPr>
        <w:t xml:space="preserve">6. </w:t>
      </w:r>
      <w:r w:rsidR="00977E5F" w:rsidRPr="00E231DC">
        <w:rPr>
          <w:b/>
          <w:szCs w:val="24"/>
          <w:lang w:val="ru-RU"/>
        </w:rPr>
        <w:t>ГРУПА ЗА БИБЛИЈСКО БОГОСЛОВЉЕ</w:t>
      </w:r>
    </w:p>
    <w:p w:rsidR="00FC4BA1" w:rsidRPr="00FC4BA1" w:rsidRDefault="00FC4BA1" w:rsidP="00FC4BA1">
      <w:pPr>
        <w:pStyle w:val="NormalWeb"/>
        <w:ind w:firstLine="709"/>
        <w:jc w:val="both"/>
        <w:rPr>
          <w:lang w:val="ru-RU"/>
        </w:rPr>
      </w:pPr>
    </w:p>
    <w:p w:rsidR="00FC4BA1" w:rsidRPr="00FC4BA1" w:rsidRDefault="00FC4BA1" w:rsidP="00FC4BA1">
      <w:pPr>
        <w:pStyle w:val="NormalWeb"/>
        <w:ind w:firstLine="709"/>
        <w:jc w:val="both"/>
        <w:rPr>
          <w:lang w:val="ru-RU"/>
        </w:rPr>
      </w:pPr>
      <w:r w:rsidRPr="00FC4BA1">
        <w:rPr>
          <w:lang w:val="ru-RU"/>
        </w:rPr>
        <w:t xml:space="preserve">Током извештајне године, научноистраживачки чланова Групе за Библистику био је усмерен на области старозаветне и новозаветне егзегезе, ранохришћанске теологије и историје догмата, са посебним фокусом на тему Првог васељенског сабора у Никеји, укључујући организацију научног скупа „Од Никеје до данас (325-2025): трајни значај Првог васељенског сабора” 11-12. Децембра на коме су готови сви чланови Групе имали саопштења која ће бити штампана и објављена у Зборнику планираном за годину 2026. </w:t>
      </w:r>
    </w:p>
    <w:p w:rsidR="00FC4BA1" w:rsidRPr="00FC4BA1" w:rsidRDefault="00FC4BA1" w:rsidP="00FC4BA1">
      <w:pPr>
        <w:pStyle w:val="NormalWeb"/>
        <w:ind w:firstLine="709"/>
        <w:jc w:val="both"/>
        <w:rPr>
          <w:lang w:val="ru-RU"/>
        </w:rPr>
      </w:pPr>
      <w:r w:rsidRPr="00FC4BA1">
        <w:rPr>
          <w:lang w:val="ru-RU"/>
        </w:rPr>
        <w:t xml:space="preserve">Проф. др Владан Таталовић објављивао је радове на теме библијске историје и рецепције новозаветних текстова. Припремио је научни рад о апостолу Павлу у Далмацији за зборник Етнографског института САНУ „Идентитети народа Далмације“ (у штампи), као и студије о Методију Муждеки (М61) и Јустину Поповићу (М61) као тумачима Светог писма. Такође је објавио рад на тему тумачења Светог Писма у часопису „Глас Цркве" (M61), као и рад са међународног научног скупа посвећен односу СПЦ и медија (М13). Посебан део истраживања био је посвећен библијској херменеутици и језику откривења, што је резултирало коаутроским радом „Језик апокалиптике” објављеним у зборнику Института за српски језик САНУ „Језик и религија“ (М13). Библиографски резултат: 2хМ13, 3хМ61. </w:t>
      </w:r>
    </w:p>
    <w:p w:rsidR="00FC4BA1" w:rsidRPr="00FC4BA1" w:rsidRDefault="00FC4BA1" w:rsidP="00FC4BA1">
      <w:pPr>
        <w:pStyle w:val="NormalWeb"/>
        <w:ind w:firstLine="709"/>
        <w:jc w:val="both"/>
        <w:rPr>
          <w:lang w:val="ru-RU"/>
        </w:rPr>
      </w:pPr>
      <w:r w:rsidRPr="00FC4BA1">
        <w:rPr>
          <w:lang w:val="ru-RU"/>
        </w:rPr>
        <w:t>Доц. др Данило Михајловић и Драган Радић приредили су зборник радова “Дани богословља 2024” (у штампи).</w:t>
      </w:r>
    </w:p>
    <w:p w:rsidR="00FC4BA1" w:rsidRPr="00FC4BA1" w:rsidRDefault="00FC4BA1" w:rsidP="00FC4BA1">
      <w:pPr>
        <w:pStyle w:val="NormalWeb"/>
        <w:ind w:firstLine="709"/>
        <w:jc w:val="both"/>
        <w:rPr>
          <w:lang w:val="ru-RU"/>
        </w:rPr>
      </w:pPr>
      <w:r w:rsidRPr="00FC4BA1">
        <w:rPr>
          <w:lang w:val="ru-RU"/>
        </w:rPr>
        <w:t xml:space="preserve">Проф. др Драган Радић је објавио неколико радова: В. Антић, Н. Божовић, Д. Радић, „Тумачење Светог Писма у Великом канону Светог Андреја Критског“, Црквене студије (2025), - Књ. 22, Бр. 22, 47–69 (М 23) и „Relationship between the Church and State in the New Testament and Early Christianity“,Society as an Ecclesiastical Task.Churches in East and West as Social Actors in Plural Societies, ed. </w:t>
      </w:r>
      <w:r w:rsidRPr="00F11A2D">
        <w:rPr>
          <w:lang w:val="de-DE"/>
        </w:rPr>
        <w:t>Kisic, Rade, Schon, Dietmar,  Schriften des Ostkircheninstituts der Diözese, Regensburg, 2025, 44-57 (</w:t>
      </w:r>
      <w:r w:rsidRPr="00FC4BA1">
        <w:rPr>
          <w:lang w:val="ru-RU"/>
        </w:rPr>
        <w:t>Μ</w:t>
      </w:r>
      <w:r w:rsidRPr="00F11A2D">
        <w:rPr>
          <w:lang w:val="de-DE"/>
        </w:rPr>
        <w:t xml:space="preserve"> 31). </w:t>
      </w:r>
      <w:r w:rsidRPr="00FC4BA1">
        <w:rPr>
          <w:lang w:val="ru-RU"/>
        </w:rPr>
        <w:t>Библиографски резултат: 1хМ23, 1х31.</w:t>
      </w:r>
    </w:p>
    <w:p w:rsidR="00FC4BA1" w:rsidRPr="00FC4BA1" w:rsidRDefault="00FC4BA1" w:rsidP="00FC4BA1">
      <w:pPr>
        <w:pStyle w:val="NormalWeb"/>
        <w:ind w:firstLine="709"/>
        <w:jc w:val="both"/>
        <w:rPr>
          <w:lang w:val="ru-RU"/>
        </w:rPr>
      </w:pPr>
      <w:r w:rsidRPr="00FC4BA1">
        <w:rPr>
          <w:lang w:val="ru-RU"/>
        </w:rPr>
        <w:t xml:space="preserve">Асистент Миодраг Поповић: „Старозаветно залеђе појма λόγος из пролога Еванђеља по Јовану“. Црквене студије (2025), 171-187; „Рађање Цркве: од 33. до 200. </w:t>
      </w:r>
      <w:r w:rsidRPr="00FC4BA1">
        <w:rPr>
          <w:lang w:val="ru-RU"/>
        </w:rPr>
        <w:lastRenderedPageBreak/>
        <w:t xml:space="preserve">године“, Преглед књиге Рађање Цркве аутора Веселина Кесића. Богословље (2025): 174-177. Библиографски резултат: 1хМ24, 3хМ51. </w:t>
      </w:r>
    </w:p>
    <w:p w:rsidR="00FC4BA1" w:rsidRPr="00FC4BA1" w:rsidRDefault="00FC4BA1" w:rsidP="00FC4BA1">
      <w:pPr>
        <w:pStyle w:val="NormalWeb"/>
        <w:ind w:firstLine="709"/>
        <w:jc w:val="both"/>
        <w:rPr>
          <w:lang w:val="ru-RU"/>
        </w:rPr>
      </w:pPr>
      <w:r w:rsidRPr="00FC4BA1">
        <w:rPr>
          <w:lang w:val="ru-RU"/>
        </w:rPr>
        <w:t xml:space="preserve">Научни сарадник Ненад Филиповић: „Савремена читања Макавејских књига“ У: ΖΩΟΝ ΠΟΛΙΤΙΚΟΝ ΖΩΟΝ ΘΕΟΥΜΕΝΟΝ Човјек, друштво, Црква у ΧΧΙ вијеку. Прир. Дарко Р. Ђого. Фоча: Универзитет у Источном Сарајеву Православни богословски факултет Св. Василија Острошког, 2025, 49-72 (М31); „Четврта књига Макавејска — канонски статус и рецепција у словенској рукописној традицији.“ У: ДАНИ БОГОСЛОВЉА Зборник радова са научне конференције „Дани богословља 2024“, одржане 28. септембрa 2024. године на Православном богословском факултету Универзитета у Београду. Прир. Данило Михајловић и Драган Радић. Београд: Православни богословски факултет Универзитета у Београду, 2025, 27-40 (М42); 3. „Небески савет Псалма 82 у светлу Вааловог циклуса.“ Богословље 84, (2025): 57-72 (М51). Библиографски резултат: 1хМ31, 1хМ42, 1хМ51. </w:t>
      </w:r>
    </w:p>
    <w:p w:rsidR="00FC4BA1" w:rsidRPr="00FC4BA1" w:rsidRDefault="00FC4BA1" w:rsidP="00FC4BA1">
      <w:pPr>
        <w:pStyle w:val="NormalWeb"/>
        <w:ind w:firstLine="709"/>
        <w:jc w:val="both"/>
        <w:rPr>
          <w:lang w:val="ru-RU"/>
        </w:rPr>
      </w:pPr>
      <w:r w:rsidRPr="00FC4BA1">
        <w:rPr>
          <w:lang w:val="ru-RU"/>
        </w:rPr>
        <w:t>Проф .др Предраг Драгутиновић је објавио превод Еванђеља по Луки у издању Библијског друштва Србије (2025) и радове са два међународна научна скупа:  „Грађани небескога града: πολιτεύομαι и πολιτεύμα у посланици Филипљанима 1,27; 3,20“, у: ΖΩΟΝ ΠΟΛΙΚΙΤΚΩΝ ΖΩΟΝ ΘΕΟΥΜΕΝΟΝ. Човјек, друштво, Црква у XXI вијеку. Зборник радова с Међународног научног скупа, Универзитет у Источном Сарајеву, Православни богословски факултет Св. ВасилијаОстрошког</w:t>
      </w:r>
      <w:r w:rsidRPr="00F11A2D">
        <w:t xml:space="preserve">, </w:t>
      </w:r>
      <w:r w:rsidRPr="00FC4BA1">
        <w:rPr>
          <w:lang w:val="ru-RU"/>
        </w:rPr>
        <w:t>Фоча</w:t>
      </w:r>
      <w:r w:rsidRPr="00F11A2D">
        <w:t xml:space="preserve"> 2025, 39-48 (</w:t>
      </w:r>
      <w:r w:rsidRPr="00FC4BA1">
        <w:rPr>
          <w:lang w:val="ru-RU"/>
        </w:rPr>
        <w:t>М</w:t>
      </w:r>
      <w:r w:rsidRPr="00F11A2D">
        <w:t xml:space="preserve">31) </w:t>
      </w:r>
      <w:r w:rsidRPr="00FC4BA1">
        <w:rPr>
          <w:lang w:val="ru-RU"/>
        </w:rPr>
        <w:t>и</w:t>
      </w:r>
      <w:r w:rsidRPr="00F11A2D">
        <w:t xml:space="preserve"> “New Testament Studies at a Crossroad? Considerations of Some of the Theses of Mitroplitan Hilarion Alfeyev,” J. B. Wallace (ed.), Seeking Christ in the Scriptures. Inte</w:t>
      </w:r>
      <w:r w:rsidRPr="00F11A2D">
        <w:t>r</w:t>
      </w:r>
      <w:r w:rsidRPr="00F11A2D">
        <w:t xml:space="preserve">sections of Faith and Biblical Scholarship, St. Vladimir’s Seminary Press, Yonkers, New York 2025, 47-72. </w:t>
      </w:r>
      <w:r w:rsidRPr="00FC4BA1">
        <w:rPr>
          <w:lang w:val="ru-RU"/>
        </w:rPr>
        <w:t>(М31), као и поглавље у монографији „Тумачење Светог Писма у служби изграђивања Цркве. Егзегеза Светог Јована Златоустог“, у:  Свети Јован Златоусти, Дела, Том XIV, Беседе на Светог Јована Еванђелисту (1-88), Епархијски управни одбор Епархије нишке, Ниш 2025, 5-14 (M45). Приредиојеиприручник</w:t>
      </w:r>
      <w:r w:rsidRPr="00F11A2D">
        <w:t xml:space="preserve"> The World of the New Testament Encountering Texts in Context, David Cielontko (Editor), T</w:t>
      </w:r>
      <w:r w:rsidRPr="00F11A2D">
        <w:t>o</w:t>
      </w:r>
      <w:r w:rsidRPr="00F11A2D">
        <w:t xml:space="preserve">bias Nicklas (Editor), Lily C. Vuong (Editor), Predrag Dragutinović (Editor), Minneapolis, Fortress Press. </w:t>
      </w:r>
      <w:r w:rsidRPr="00FC4BA1">
        <w:rPr>
          <w:lang w:val="ru-RU"/>
        </w:rPr>
        <w:t xml:space="preserve">Библиографски резултат: 2хМ31, 1x45 </w:t>
      </w:r>
    </w:p>
    <w:p w:rsidR="00FC4BA1" w:rsidRPr="00FC4BA1" w:rsidRDefault="00FC4BA1" w:rsidP="00FC4BA1">
      <w:pPr>
        <w:pStyle w:val="NormalWeb"/>
        <w:ind w:firstLine="709"/>
        <w:jc w:val="both"/>
        <w:rPr>
          <w:lang w:val="ru-RU"/>
        </w:rPr>
      </w:pPr>
      <w:r w:rsidRPr="00FC4BA1">
        <w:rPr>
          <w:lang w:val="ru-RU"/>
        </w:rPr>
        <w:t xml:space="preserve">Научни скупови на којима су наставници Групе за Библистику узели учешћа: </w:t>
      </w:r>
    </w:p>
    <w:p w:rsidR="00FC4BA1" w:rsidRPr="00F11A2D" w:rsidRDefault="00FC4BA1" w:rsidP="00FC4BA1">
      <w:pPr>
        <w:pStyle w:val="NormalWeb"/>
        <w:ind w:firstLine="709"/>
        <w:jc w:val="both"/>
      </w:pPr>
      <w:r w:rsidRPr="00F11A2D">
        <w:t>1. “Entangled Traditions Parabiblica about the End of Times” Bucharest, 19-20 March 2025.</w:t>
      </w:r>
    </w:p>
    <w:p w:rsidR="00FC4BA1" w:rsidRPr="00F11A2D" w:rsidRDefault="00FC4BA1" w:rsidP="00FC4BA1">
      <w:pPr>
        <w:pStyle w:val="NormalWeb"/>
        <w:ind w:firstLine="709"/>
        <w:jc w:val="both"/>
      </w:pPr>
      <w:r w:rsidRPr="00F11A2D">
        <w:t>2. “36th Szeged International Biblical Conference” Szeged, 26-28 August 2025</w:t>
      </w:r>
    </w:p>
    <w:p w:rsidR="00FC4BA1" w:rsidRPr="00F11A2D" w:rsidRDefault="00FC4BA1" w:rsidP="00FC4BA1">
      <w:pPr>
        <w:pStyle w:val="NormalWeb"/>
        <w:ind w:firstLine="709"/>
        <w:jc w:val="both"/>
        <w:rPr>
          <w:lang w:val="it-IT"/>
        </w:rPr>
      </w:pPr>
      <w:r w:rsidRPr="00F11A2D">
        <w:rPr>
          <w:lang w:val="it-IT"/>
        </w:rPr>
        <w:t xml:space="preserve">3. Studiorum Novi Testamenti Societas (SNTS) </w:t>
      </w:r>
      <w:r w:rsidRPr="00FC4BA1">
        <w:rPr>
          <w:lang w:val="ru-RU"/>
        </w:rPr>
        <w:t>уРегенсбургу</w:t>
      </w:r>
      <w:r w:rsidRPr="00F11A2D">
        <w:rPr>
          <w:lang w:val="it-IT"/>
        </w:rPr>
        <w:t xml:space="preserve"> (5-8. </w:t>
      </w:r>
      <w:r w:rsidRPr="00FC4BA1">
        <w:rPr>
          <w:lang w:val="ru-RU"/>
        </w:rPr>
        <w:t>августа</w:t>
      </w:r>
      <w:r w:rsidRPr="00F11A2D">
        <w:rPr>
          <w:lang w:val="it-IT"/>
        </w:rPr>
        <w:t xml:space="preserve"> 2025.)</w:t>
      </w:r>
    </w:p>
    <w:p w:rsidR="00FC4BA1" w:rsidRPr="00FC4BA1" w:rsidRDefault="00FC4BA1" w:rsidP="00FC4BA1">
      <w:pPr>
        <w:pStyle w:val="NormalWeb"/>
        <w:ind w:firstLine="709"/>
        <w:jc w:val="both"/>
        <w:rPr>
          <w:lang w:val="ru-RU"/>
        </w:rPr>
      </w:pPr>
      <w:r w:rsidRPr="00FC4BA1">
        <w:rPr>
          <w:lang w:val="ru-RU"/>
        </w:rPr>
        <w:t xml:space="preserve">4. „У почетку бјеше Ријеч“ (Јн 1,1), одржаном 16. децембра 2025. (Шабац) </w:t>
      </w:r>
    </w:p>
    <w:p w:rsidR="00FC4BA1" w:rsidRPr="00FC4BA1" w:rsidRDefault="00FC4BA1" w:rsidP="00FC4BA1">
      <w:pPr>
        <w:pStyle w:val="NormalWeb"/>
        <w:ind w:firstLine="709"/>
        <w:jc w:val="both"/>
        <w:rPr>
          <w:lang w:val="ru-RU"/>
        </w:rPr>
      </w:pPr>
      <w:r w:rsidRPr="00FC4BA1">
        <w:rPr>
          <w:lang w:val="ru-RU"/>
        </w:rPr>
        <w:t xml:space="preserve">5. Научни скуп “Од Никеје до данас- 1700 година од Првог васељенског сабора”, 11.–12. 12.  2025, Православни  богословски факултет Унивиезитета у Београду  </w:t>
      </w:r>
    </w:p>
    <w:p w:rsidR="00FC4BA1" w:rsidRPr="00FC4BA1" w:rsidRDefault="00FC4BA1" w:rsidP="00FC4BA1">
      <w:pPr>
        <w:pStyle w:val="NormalWeb"/>
        <w:ind w:firstLine="709"/>
        <w:jc w:val="both"/>
        <w:rPr>
          <w:lang w:val="ru-RU"/>
        </w:rPr>
      </w:pPr>
      <w:r w:rsidRPr="00FC4BA1">
        <w:rPr>
          <w:lang w:val="ru-RU"/>
        </w:rPr>
        <w:t>6. Научни скуп „Никеја – сусрет Јеруслаима и Атине“, Православни богословски факултет „Свети Василије Острошки“ у Фочи (10. јун, 2025)</w:t>
      </w:r>
    </w:p>
    <w:p w:rsidR="00FC4BA1" w:rsidRPr="00F11A2D" w:rsidRDefault="00FC4BA1" w:rsidP="00FC4BA1">
      <w:pPr>
        <w:pStyle w:val="NormalWeb"/>
        <w:ind w:firstLine="709"/>
        <w:jc w:val="both"/>
        <w:rPr>
          <w:lang w:val="el-GR"/>
        </w:rPr>
      </w:pPr>
      <w:r w:rsidRPr="00F11A2D">
        <w:rPr>
          <w:lang w:val="el-GR"/>
        </w:rPr>
        <w:lastRenderedPageBreak/>
        <w:t>7. Ο Απόστολος Παύλος και η Α’ Οικουμενική Σύνοδος, Βέροια (26–29. 6. 2025)</w:t>
      </w:r>
    </w:p>
    <w:p w:rsidR="00FC4BA1" w:rsidRPr="00F11A2D" w:rsidRDefault="00FC4BA1" w:rsidP="00FC4BA1">
      <w:pPr>
        <w:pStyle w:val="NormalWeb"/>
        <w:ind w:firstLine="709"/>
        <w:jc w:val="both"/>
        <w:rPr>
          <w:lang w:val="el-GR"/>
        </w:rPr>
      </w:pPr>
      <w:r w:rsidRPr="00F11A2D">
        <w:rPr>
          <w:lang w:val="el-GR"/>
        </w:rPr>
        <w:t xml:space="preserve">8. Διεθνές Επιστημονικό Συνέδριο: Ευαγγελιστής Μάρκος: Ιερά και Θύραθεν Επιστήμη, Χίος, 14. – 18. </w:t>
      </w:r>
      <w:r w:rsidRPr="00FC4BA1">
        <w:rPr>
          <w:lang w:val="ru-RU"/>
        </w:rPr>
        <w:t>мај</w:t>
      </w:r>
      <w:r w:rsidRPr="00F11A2D">
        <w:rPr>
          <w:lang w:val="el-GR"/>
        </w:rPr>
        <w:t xml:space="preserve"> 2025. </w:t>
      </w:r>
    </w:p>
    <w:p w:rsidR="00FC4BA1" w:rsidRPr="00F11A2D" w:rsidRDefault="00FC4BA1" w:rsidP="00FC4BA1">
      <w:pPr>
        <w:pStyle w:val="NormalWeb"/>
        <w:ind w:firstLine="709"/>
        <w:jc w:val="both"/>
      </w:pPr>
      <w:r w:rsidRPr="00F11A2D">
        <w:t>9. “International Symposium on Biblical Exegesis” Timișoara November 13–15, 2025.</w:t>
      </w:r>
    </w:p>
    <w:p w:rsidR="00AC32F5" w:rsidRPr="00F11A2D" w:rsidRDefault="00AC32F5" w:rsidP="00FC4BA1">
      <w:pPr>
        <w:pStyle w:val="NormalWeb"/>
        <w:jc w:val="both"/>
        <w:rPr>
          <w:b/>
          <w:bCs/>
        </w:rPr>
      </w:pPr>
    </w:p>
    <w:p w:rsidR="00194570" w:rsidRPr="000567BA" w:rsidRDefault="00500037" w:rsidP="00052D6B">
      <w:pPr>
        <w:spacing w:line="240" w:lineRule="auto"/>
        <w:jc w:val="center"/>
        <w:rPr>
          <w:b/>
          <w:bCs/>
          <w:szCs w:val="24"/>
          <w:lang w:val="ru-RU"/>
        </w:rPr>
      </w:pPr>
      <w:r w:rsidRPr="000567BA">
        <w:rPr>
          <w:b/>
          <w:bCs/>
          <w:szCs w:val="24"/>
          <w:lang w:val="ru-RU"/>
        </w:rPr>
        <w:t>7</w:t>
      </w:r>
      <w:r w:rsidR="00FC02B5" w:rsidRPr="000567BA">
        <w:rPr>
          <w:b/>
          <w:bCs/>
          <w:szCs w:val="24"/>
          <w:lang w:val="ru-RU"/>
        </w:rPr>
        <w:t xml:space="preserve">. ГРУПА ЗА ФИЛОСОФИЈУ </w:t>
      </w:r>
      <w:r w:rsidR="00194570" w:rsidRPr="000567BA">
        <w:rPr>
          <w:b/>
          <w:bCs/>
          <w:szCs w:val="24"/>
          <w:lang w:val="ru-RU"/>
        </w:rPr>
        <w:t xml:space="preserve">И РЕЛИГИОЛОГИЈУ </w:t>
      </w:r>
    </w:p>
    <w:p w:rsidR="003F5F6B" w:rsidRPr="003F5F6B" w:rsidRDefault="00194570" w:rsidP="003F5F6B">
      <w:pPr>
        <w:spacing w:line="240" w:lineRule="auto"/>
        <w:jc w:val="center"/>
        <w:rPr>
          <w:lang w:val="ru-RU"/>
        </w:rPr>
      </w:pPr>
      <w:r w:rsidRPr="000567BA">
        <w:rPr>
          <w:b/>
          <w:bCs/>
          <w:szCs w:val="24"/>
          <w:lang w:val="ru-RU"/>
        </w:rPr>
        <w:t>СА КАТЕДРОМ ЗА ФИЛОСОФИЈУ</w:t>
      </w:r>
    </w:p>
    <w:p w:rsidR="003F5F6B" w:rsidRPr="003F5F6B" w:rsidRDefault="003F5F6B" w:rsidP="003F5F6B">
      <w:pPr>
        <w:spacing w:before="100" w:beforeAutospacing="1" w:after="100" w:afterAutospacing="1" w:line="240" w:lineRule="auto"/>
        <w:ind w:firstLine="720"/>
        <w:jc w:val="both"/>
        <w:rPr>
          <w:lang w:val="ru-RU"/>
        </w:rPr>
      </w:pPr>
    </w:p>
    <w:p w:rsidR="003F5F6B" w:rsidRPr="003F5F6B" w:rsidRDefault="003F5F6B" w:rsidP="003F5F6B">
      <w:pPr>
        <w:spacing w:before="100" w:beforeAutospacing="1" w:after="100" w:afterAutospacing="1" w:line="240" w:lineRule="auto"/>
        <w:ind w:firstLine="720"/>
        <w:jc w:val="both"/>
        <w:rPr>
          <w:lang w:val="ru-RU"/>
        </w:rPr>
      </w:pPr>
      <w:r>
        <w:rPr>
          <w:lang w:val="ru-RU"/>
        </w:rPr>
        <w:t>Н</w:t>
      </w:r>
      <w:r w:rsidRPr="003F5F6B">
        <w:rPr>
          <w:lang w:val="ru-RU"/>
        </w:rPr>
        <w:t>аставници на Катедри за философију</w:t>
      </w:r>
      <w:r>
        <w:rPr>
          <w:lang w:val="ru-RU"/>
        </w:rPr>
        <w:t>,</w:t>
      </w:r>
      <w:r w:rsidRPr="003F5F6B">
        <w:rPr>
          <w:lang w:val="ru-RU"/>
        </w:rPr>
        <w:t xml:space="preserve"> тојест на Групи за философију и религиологију, професор др Богдан Лубардић и асс. Дарко Цвијић, </w:t>
      </w:r>
      <w:r>
        <w:rPr>
          <w:lang w:val="ru-RU"/>
        </w:rPr>
        <w:t xml:space="preserve">редовно су одржавали наставу током 2025. год. </w:t>
      </w:r>
      <w:r w:rsidRPr="003F5F6B">
        <w:rPr>
          <w:lang w:val="ru-RU"/>
        </w:rPr>
        <w:t>Катедра за философију је почетком зимског семестра 2024. године покренула иницијативу за оснивање Клуба за истраживање хришћанске философије и хришћанске критичке рецепције философије под називом „Свети Јустин Ћелијски“. Клуб је 26.12.2025. одржао састанак иницијативног одбора на којем су уетмељени методологија рада и главне смернице, циљеви и задаци рада Клуба за хришћанску философију на ПБФ који окупља студенте свих студијских нивоа на добровољној основи а студијско-расправни састанци се одржавају два пута месечно, с тим да је прекид блокаде рада ПБФ омогућио наставак реализације планова из 2024. године: пре свега успостављање рада и програма клуба.</w:t>
      </w:r>
    </w:p>
    <w:p w:rsidR="003F5F6B" w:rsidRPr="003F5F6B" w:rsidRDefault="003F5F6B" w:rsidP="003F5F6B">
      <w:pPr>
        <w:spacing w:before="100" w:beforeAutospacing="1" w:after="100" w:afterAutospacing="1" w:line="240" w:lineRule="auto"/>
        <w:ind w:firstLine="720"/>
        <w:jc w:val="both"/>
        <w:rPr>
          <w:lang w:val="ru-RU"/>
        </w:rPr>
      </w:pPr>
      <w:r w:rsidRPr="003F5F6B">
        <w:rPr>
          <w:lang w:val="ru-RU"/>
        </w:rPr>
        <w:t>Катедра за философију се током 2025. године наставила рад са својим докторандима, и то на разним нивоима менторско-саветодабних ангажмана, сходно ступњу узнапредовалости кандидата са следећим радним темама др дисертација: (1) Арсеније Арсенијевић, Критичка рецепција Фројдове психоанализе у руској религијској философији: Розанов, Вишеславцев, Зењковски (ментор: проф. др Богдан Лубардић); (2) Дарко Цвијић, Трансцендентне претпоставке сазнајних моћи у епистемологији Светог Григорија Паламе: метакритика иманентно-трансценденталних епистемологија Канта и Хусерла (ментор: проф. др Богдан Лубардић); (3) Јелена Пилетић, Савремени аргументи за постојање Бога из дизајна : иредуцибилна биолошка комплексност, фина подешеност универзума, теорија биолошке информације (ментор: проф. др Богдан Лубардић); (4) Ружица Милић, Статус и улога философије у теологији Георгија Флоровског (ментор:  проф. др Богдан Лубардић)  и (5) Ненад Плавшић, Архимандрит др Јустин Поповић као тумач философије и религије Достојевског (ментор: проф. др Богдан Лубардић).</w:t>
      </w:r>
    </w:p>
    <w:p w:rsidR="003F5F6B" w:rsidRPr="003F5F6B" w:rsidRDefault="003F5F6B" w:rsidP="003F5F6B">
      <w:pPr>
        <w:spacing w:before="100" w:beforeAutospacing="1" w:after="100" w:afterAutospacing="1" w:line="240" w:lineRule="auto"/>
        <w:ind w:firstLine="720"/>
        <w:jc w:val="both"/>
        <w:rPr>
          <w:lang w:val="ru-RU"/>
        </w:rPr>
      </w:pPr>
      <w:r w:rsidRPr="003F5F6B">
        <w:rPr>
          <w:lang w:val="ru-RU"/>
        </w:rPr>
        <w:t>Дана 16.12.2025. у чествовали смо у одбани мастер рада кандидата  Ђорђа Одавића који је пред Комисијом у саставу: проф. др Александар Ђаковац, проф. др Здравко Јовановић и проф. др Богдан Лубардић (председавајући) са највишом оценом одбранио следећи мастер рад: Икона као средство богопознања у мишљењу Павла Флоренског:прилог разумевању савремене православне иконологије.</w:t>
      </w:r>
    </w:p>
    <w:p w:rsidR="003F5F6B" w:rsidRPr="003F5F6B" w:rsidRDefault="003F5F6B" w:rsidP="003F5F6B">
      <w:pPr>
        <w:spacing w:before="100" w:beforeAutospacing="1" w:after="100" w:afterAutospacing="1" w:line="240" w:lineRule="auto"/>
        <w:ind w:firstLine="720"/>
        <w:jc w:val="both"/>
        <w:rPr>
          <w:lang w:val="ru-RU"/>
        </w:rPr>
      </w:pPr>
      <w:r w:rsidRPr="003F5F6B">
        <w:rPr>
          <w:lang w:val="ru-RU"/>
        </w:rPr>
        <w:t xml:space="preserve">Научни пројекти: </w:t>
      </w:r>
    </w:p>
    <w:p w:rsidR="003F5F6B" w:rsidRPr="003F5F6B" w:rsidRDefault="003F5F6B" w:rsidP="003F5F6B">
      <w:pPr>
        <w:spacing w:before="100" w:beforeAutospacing="1" w:after="100" w:afterAutospacing="1" w:line="240" w:lineRule="auto"/>
        <w:ind w:firstLine="720"/>
        <w:jc w:val="both"/>
        <w:rPr>
          <w:lang w:val="ru-RU"/>
        </w:rPr>
      </w:pPr>
      <w:r w:rsidRPr="003F5F6B">
        <w:rPr>
          <w:lang w:val="ru-RU"/>
        </w:rPr>
        <w:lastRenderedPageBreak/>
        <w:t>(1) Заједно са академиком Душицом Лечић Тошевски (САНУ) професор Лубардић је у име Групе, а у склопу профилисања философско-теолошких рефлексија биоетичких питања, 2022. покренуо заједнички пројекат посвећен анализи и оцени ставова за и против еутаназије у референтним циљним групама српског друштва: лекари, психолози, философи. Истраживачки рад на пројекту је и даље у току, а у међувремену су прикључени нови сарадници: проф. др Предраг Дедеић, проф. др Зоран Букумирић, проф. др Чедо Миљевић и др Маја Пантовић. На иницијативу поменуте научно-истраживачке групе Председништво Српског лекарског друштва (CЛД), на челу са проф. др Миланом Недељковићем,  прихватило сарадњу са Српском академијом наука и уметности у вези са пројектом „Испитивање ставова јавности о легализацији еутаназије“. Нарочито је значајно што то значи да је СЛД прихватило и стручно израђен упитник о еутаназији који је током 2023–2024 израдила наша научно-истраживачка група. Нада нам је да ће ова сарадња донети значајне резултате за нашу лекарску и општу заједницу.</w:t>
      </w:r>
    </w:p>
    <w:p w:rsidR="003F5F6B" w:rsidRPr="003F5F6B" w:rsidRDefault="003F5F6B" w:rsidP="003F5F6B">
      <w:pPr>
        <w:spacing w:before="100" w:beforeAutospacing="1" w:after="100" w:afterAutospacing="1" w:line="240" w:lineRule="auto"/>
        <w:ind w:firstLine="720"/>
        <w:jc w:val="both"/>
        <w:rPr>
          <w:lang w:val="ru-RU"/>
        </w:rPr>
      </w:pPr>
      <w:r w:rsidRPr="003F5F6B">
        <w:rPr>
          <w:lang w:val="ru-RU"/>
        </w:rPr>
        <w:t xml:space="preserve">Научни скупови: </w:t>
      </w:r>
    </w:p>
    <w:p w:rsidR="003F5F6B" w:rsidRPr="003F5F6B" w:rsidRDefault="003F5F6B" w:rsidP="003F5F6B">
      <w:pPr>
        <w:spacing w:before="100" w:beforeAutospacing="1" w:after="100" w:afterAutospacing="1" w:line="240" w:lineRule="auto"/>
        <w:ind w:firstLine="720"/>
        <w:jc w:val="both"/>
        <w:rPr>
          <w:lang w:val="ru-RU"/>
        </w:rPr>
      </w:pPr>
      <w:r w:rsidRPr="003F5F6B">
        <w:rPr>
          <w:lang w:val="ru-RU"/>
        </w:rPr>
        <w:t>(1) Проф. др Лубардић: У својству научног сарадника у тиму чији је резултат представила академик Душица Лечић Тошевски учествовали смо на научној конференцији „Еутаназија – pro et contra“ (26.04.2025)  у Дому Српског лекарског друштва, Краљице Наталије 3/I уз председавање Зорана Вацића (председник Секције за историју медицине СЛД и почасни члан Академије медицинских наука СЛД);</w:t>
      </w:r>
    </w:p>
    <w:p w:rsidR="003F5F6B" w:rsidRPr="003F5F6B" w:rsidRDefault="003F5F6B" w:rsidP="003F5F6B">
      <w:pPr>
        <w:spacing w:before="100" w:beforeAutospacing="1" w:after="100" w:afterAutospacing="1" w:line="240" w:lineRule="auto"/>
        <w:ind w:firstLine="720"/>
        <w:jc w:val="both"/>
        <w:rPr>
          <w:lang w:val="ru-RU"/>
        </w:rPr>
      </w:pPr>
      <w:r w:rsidRPr="003F5F6B">
        <w:rPr>
          <w:lang w:val="ru-RU"/>
        </w:rPr>
        <w:t xml:space="preserve"> (2) Проф. др Лубардић: У својству члана Међународне комисије за англиканско-православни теолошки дијалог (ICAOTD), као представник Српске патријаршије из реда професора ПБФ, учествовали смо у следећем научном скупу међународног значаја који је организовала Англиканска Црква у Велсу. Скуп је одржан у катедралном дому Катедрале Светог Дејвида у Сејнт Дејвидсу у Велсу у периоду 26–03.10.2025. На скупу смо дискутовали о студијама презентованим у прилог нацрту заједничке Договорене изјаве посвећене питању Цркве, мисије и формације хришћана у савременом свету. Такође смо презентовали јубилејсу монографију коју смо током 2024–2025 године написали уз сарадњу са неколицином чланова Комсиије са обе стране, православне и англиканске респективно. Јубилјеска монографија има следећи наслов и тренутно је у припреми за штампу:  The International Commission for Anglican–Orthodox Theological Dialogue (1973–2023) history, goals, achievements: celebrating the 50th Anniversary of the Dialogue, око 200 стр;</w:t>
      </w:r>
    </w:p>
    <w:p w:rsidR="003F5F6B" w:rsidRPr="003F5F6B" w:rsidRDefault="003F5F6B" w:rsidP="003F5F6B">
      <w:pPr>
        <w:spacing w:before="100" w:beforeAutospacing="1" w:after="100" w:afterAutospacing="1" w:line="240" w:lineRule="auto"/>
        <w:ind w:firstLine="720"/>
        <w:jc w:val="both"/>
        <w:rPr>
          <w:lang w:val="ru-RU"/>
        </w:rPr>
      </w:pPr>
      <w:r w:rsidRPr="003F5F6B">
        <w:rPr>
          <w:lang w:val="ru-RU"/>
        </w:rPr>
        <w:t xml:space="preserve">(3) Проф. др Лубардић: Поводом обележавања јубилеја седамнаест векова од одржавања Првог васељенског сабора у Никеји Православни богословски факултет Универзитета у Београду организовао је са благословом Светог Архијерејског Синода Српске Православне Цркве дводневни научни скуп са међународним учешћем под насловом „Од Никеје до данас (325–2025): трајни значај Првог васељенског сабора“, 11–12. 12.2025. године. Другом сесијом председавали су професор др Богдан Лубардић и презвитер професор др Зоран Деврња, где су представљена следећа саопштења: професор Јелена Фемић Касапис, „Из докумената Никејског сабора: филолошке и терминолошке теме“; професор Свилен Тутеков, „Антрополошке и етичке импликације начела једносушности: постникејска перспектива“; професор Николаос Ксионис, „Слобода и нужност у Богу према учењу Светог Атанасија“; професор Милтијадис Ванцос, „Морални садржај учења Првог васељенског сабора“ и Фотиос Апостолос, </w:t>
      </w:r>
      <w:r w:rsidRPr="003F5F6B">
        <w:rPr>
          <w:lang w:val="ru-RU"/>
        </w:rPr>
        <w:lastRenderedPageBreak/>
        <w:t>„Исповедања вере у божанственој Литургији пре Никеје: од крштењског символа до саборског обликовања вере“;</w:t>
      </w:r>
    </w:p>
    <w:p w:rsidR="003F5F6B" w:rsidRPr="003F5F6B" w:rsidRDefault="003F5F6B" w:rsidP="003F5F6B">
      <w:pPr>
        <w:spacing w:before="100" w:beforeAutospacing="1" w:after="100" w:afterAutospacing="1" w:line="240" w:lineRule="auto"/>
        <w:ind w:firstLine="720"/>
        <w:jc w:val="both"/>
        <w:rPr>
          <w:lang w:val="ru-RU"/>
        </w:rPr>
      </w:pPr>
      <w:r w:rsidRPr="003F5F6B">
        <w:rPr>
          <w:lang w:val="ru-RU"/>
        </w:rPr>
        <w:t>(4) Асс. Цвијић: Присуствао на свечаном научном скупу одржаном 03.11.2025. у свечаној сали Српске академије наука и уметности у Београду, поводом 150 година од рођења академика Бранислава Петронијевића, у својству делегата Његове Светости Патријарха српског г. Порфирија;</w:t>
      </w:r>
    </w:p>
    <w:p w:rsidR="003F5F6B" w:rsidRPr="003F5F6B" w:rsidRDefault="003F5F6B" w:rsidP="003F5F6B">
      <w:pPr>
        <w:spacing w:before="100" w:beforeAutospacing="1" w:after="100" w:afterAutospacing="1" w:line="240" w:lineRule="auto"/>
        <w:ind w:firstLine="720"/>
        <w:jc w:val="both"/>
        <w:rPr>
          <w:lang w:val="ru-RU"/>
        </w:rPr>
      </w:pPr>
      <w:r w:rsidRPr="003F5F6B">
        <w:rPr>
          <w:lang w:val="ru-RU"/>
        </w:rPr>
        <w:t>(5) Асс. Цвијић: Учествовао на научном скупу са међународним учешћем „Од Никеје до данас (325–2025) Трајни значај Првог васељенског сабора“, одржан 11–12.12.2025. године на Православном богословском факултету Универзитета у Београду. Том приликом изложио је студијско саопштење под следећим насловом:  „Расправа о Божијој слободи и нужности код светог Атанасија Александријског и Плотина: да ли је дијалог могућ?“ — зборник је у припреми за штампу.</w:t>
      </w:r>
    </w:p>
    <w:p w:rsidR="003F5F6B" w:rsidRPr="003F5F6B" w:rsidRDefault="003F5F6B" w:rsidP="003F5F6B">
      <w:pPr>
        <w:spacing w:before="100" w:beforeAutospacing="1" w:after="100" w:afterAutospacing="1" w:line="240" w:lineRule="auto"/>
        <w:ind w:firstLine="720"/>
        <w:jc w:val="both"/>
        <w:rPr>
          <w:lang w:val="ru-RU"/>
        </w:rPr>
      </w:pPr>
      <w:r w:rsidRPr="003F5F6B">
        <w:rPr>
          <w:lang w:val="ru-RU"/>
        </w:rPr>
        <w:t xml:space="preserve">Издаваштво: научни радови, публикације и преводи: </w:t>
      </w:r>
    </w:p>
    <w:p w:rsidR="003F5F6B" w:rsidRPr="00F11A2D" w:rsidRDefault="003F5F6B" w:rsidP="003F5F6B">
      <w:pPr>
        <w:spacing w:before="100" w:beforeAutospacing="1" w:after="100" w:afterAutospacing="1" w:line="240" w:lineRule="auto"/>
        <w:ind w:firstLine="720"/>
        <w:jc w:val="both"/>
      </w:pPr>
      <w:r w:rsidRPr="00F11A2D">
        <w:t>(1) Koa</w:t>
      </w:r>
      <w:r w:rsidRPr="003F5F6B">
        <w:rPr>
          <w:lang w:val="ru-RU"/>
        </w:rPr>
        <w:t>утор</w:t>
      </w:r>
      <w:r w:rsidRPr="00F11A2D">
        <w:t>: ICAOTD, The International Commission for Anglican–Orthodox The</w:t>
      </w:r>
      <w:r w:rsidRPr="00F11A2D">
        <w:t>o</w:t>
      </w:r>
      <w:r w:rsidRPr="00F11A2D">
        <w:t xml:space="preserve">logical Dialogue (1973–2023) history, goals, achievements: celebrating the 50th Anniversary of the Dialogue, </w:t>
      </w:r>
      <w:r w:rsidRPr="003F5F6B">
        <w:rPr>
          <w:lang w:val="ru-RU"/>
        </w:rPr>
        <w:t>око</w:t>
      </w:r>
      <w:r w:rsidRPr="00F11A2D">
        <w:t xml:space="preserve"> 200 </w:t>
      </w:r>
      <w:r w:rsidRPr="003F5F6B">
        <w:rPr>
          <w:lang w:val="ru-RU"/>
        </w:rPr>
        <w:t>стр</w:t>
      </w:r>
      <w:r w:rsidRPr="00F11A2D">
        <w:t xml:space="preserve"> — </w:t>
      </w:r>
      <w:r w:rsidRPr="003F5F6B">
        <w:rPr>
          <w:lang w:val="ru-RU"/>
        </w:rPr>
        <w:t>монографијауприпремизаштампу</w:t>
      </w:r>
      <w:r w:rsidRPr="00F11A2D">
        <w:t>;</w:t>
      </w:r>
    </w:p>
    <w:p w:rsidR="003F5F6B" w:rsidRPr="003F5F6B" w:rsidRDefault="003F5F6B" w:rsidP="003F5F6B">
      <w:pPr>
        <w:spacing w:before="100" w:beforeAutospacing="1" w:after="100" w:afterAutospacing="1" w:line="240" w:lineRule="auto"/>
        <w:ind w:firstLine="720"/>
        <w:jc w:val="both"/>
        <w:rPr>
          <w:lang w:val="ru-RU"/>
        </w:rPr>
      </w:pPr>
      <w:r w:rsidRPr="003F5F6B">
        <w:rPr>
          <w:lang w:val="ru-RU"/>
        </w:rPr>
        <w:t>(2) Богдан Лубардић, Унивезитет у Београду Православни богословски факултет Столеће катедре за философију (1920–2023): успостављање, развој, смисао, око 130 стр — монографија у припреми за штампу;</w:t>
      </w:r>
    </w:p>
    <w:p w:rsidR="003F5F6B" w:rsidRPr="003F5F6B" w:rsidRDefault="003F5F6B" w:rsidP="003F5F6B">
      <w:pPr>
        <w:spacing w:before="100" w:beforeAutospacing="1" w:after="100" w:afterAutospacing="1" w:line="240" w:lineRule="auto"/>
        <w:ind w:firstLine="720"/>
        <w:jc w:val="both"/>
        <w:rPr>
          <w:lang w:val="ru-RU"/>
        </w:rPr>
      </w:pPr>
      <w:r w:rsidRPr="003F5F6B">
        <w:rPr>
          <w:lang w:val="ru-RU"/>
        </w:rPr>
        <w:t xml:space="preserve"> (3) Богдан Лубардић, „Саопштење: Међународна комисија за англиканско-православни теолошки дијалог (ICAOTD), Сејнт Дејвидс, Велс“, Православље, 1406 (2025) 43–44, Рубрика из хришћанског света — приредио и превео Богдан Лубардић;</w:t>
      </w:r>
    </w:p>
    <w:p w:rsidR="003F5F6B" w:rsidRPr="003F5F6B" w:rsidRDefault="003F5F6B" w:rsidP="003F5F6B">
      <w:pPr>
        <w:spacing w:before="100" w:beforeAutospacing="1" w:after="100" w:afterAutospacing="1" w:line="240" w:lineRule="auto"/>
        <w:ind w:firstLine="720"/>
        <w:jc w:val="both"/>
        <w:rPr>
          <w:lang w:val="ru-RU"/>
        </w:rPr>
      </w:pPr>
      <w:r w:rsidRPr="003F5F6B">
        <w:rPr>
          <w:lang w:val="ru-RU"/>
        </w:rPr>
        <w:t>(4) Дарко Цвијић, „Текст посланице Филипљанима 4, 7-9 и етика у стоичкој философији“ — у поступку рецензије и публиковања;</w:t>
      </w:r>
    </w:p>
    <w:p w:rsidR="003F5F6B" w:rsidRPr="003F5F6B" w:rsidRDefault="003F5F6B" w:rsidP="003F5F6B">
      <w:pPr>
        <w:spacing w:before="100" w:beforeAutospacing="1" w:after="100" w:afterAutospacing="1" w:line="240" w:lineRule="auto"/>
        <w:ind w:firstLine="720"/>
        <w:jc w:val="both"/>
        <w:rPr>
          <w:lang w:val="ru-RU"/>
        </w:rPr>
      </w:pPr>
      <w:r w:rsidRPr="003F5F6B">
        <w:rPr>
          <w:lang w:val="ru-RU"/>
        </w:rPr>
        <w:t>(5) Дарко Цвијић, „Утицај римског стоицизма на ранохришћанску космологију: Манилије, Корнут, Лукан и Прва посланица Коринћанима св. Климента Римског“ — у поступку рецензије и публиковања;</w:t>
      </w:r>
    </w:p>
    <w:p w:rsidR="003F5F6B" w:rsidRPr="003F5F6B" w:rsidRDefault="003F5F6B" w:rsidP="003F5F6B">
      <w:pPr>
        <w:spacing w:before="100" w:beforeAutospacing="1" w:after="100" w:afterAutospacing="1" w:line="240" w:lineRule="auto"/>
        <w:ind w:firstLine="720"/>
        <w:jc w:val="both"/>
        <w:rPr>
          <w:lang w:val="ru-RU"/>
        </w:rPr>
      </w:pPr>
      <w:r w:rsidRPr="003F5F6B">
        <w:rPr>
          <w:lang w:val="ru-RU"/>
        </w:rPr>
        <w:t>(6) Дарко Цвијић, „Пол Тилих и метафизичко сазнање као дар откривења: онтолошко-екстатички разум, врхунска брига и симболичка шематизација натчулног“ — у поступку рецензије и публиковања;</w:t>
      </w:r>
    </w:p>
    <w:p w:rsidR="003F5F6B" w:rsidRPr="003F5F6B" w:rsidRDefault="003F5F6B" w:rsidP="003F5F6B">
      <w:pPr>
        <w:spacing w:before="100" w:beforeAutospacing="1" w:after="100" w:afterAutospacing="1" w:line="240" w:lineRule="auto"/>
        <w:ind w:firstLine="720"/>
        <w:jc w:val="both"/>
        <w:rPr>
          <w:lang w:val="ru-RU"/>
        </w:rPr>
      </w:pPr>
      <w:r w:rsidRPr="003F5F6B">
        <w:rPr>
          <w:lang w:val="ru-RU"/>
        </w:rPr>
        <w:t>(7) Дарко Цвијић, „Приказ књиге: John C. Lennox,  Can science explain everything?, Epsom (Surrey), UK: The Good Book Company, 2019“ — у поступку рецензије и публиковања</w:t>
      </w:r>
      <w:r>
        <w:rPr>
          <w:lang w:val="ru-RU"/>
        </w:rPr>
        <w:t>.</w:t>
      </w:r>
    </w:p>
    <w:p w:rsidR="005F6E46" w:rsidRPr="000567BA" w:rsidRDefault="005F6E46" w:rsidP="002419A5">
      <w:pPr>
        <w:spacing w:line="240" w:lineRule="auto"/>
        <w:jc w:val="center"/>
        <w:rPr>
          <w:b/>
          <w:szCs w:val="24"/>
          <w:lang w:val="ru-RU" w:eastAsia="sr-Latn-CS"/>
        </w:rPr>
      </w:pPr>
    </w:p>
    <w:p w:rsidR="00F11A2D" w:rsidRDefault="00F11A2D" w:rsidP="00EF34CE">
      <w:pPr>
        <w:spacing w:line="240" w:lineRule="auto"/>
        <w:jc w:val="center"/>
        <w:rPr>
          <w:b/>
          <w:szCs w:val="24"/>
          <w:lang w:val="ru-RU" w:eastAsia="sr-Latn-CS"/>
        </w:rPr>
      </w:pPr>
    </w:p>
    <w:p w:rsidR="00F11A2D" w:rsidRDefault="00F11A2D" w:rsidP="00EF34CE">
      <w:pPr>
        <w:spacing w:line="240" w:lineRule="auto"/>
        <w:jc w:val="center"/>
        <w:rPr>
          <w:b/>
          <w:szCs w:val="24"/>
          <w:lang w:val="ru-RU" w:eastAsia="sr-Latn-CS"/>
        </w:rPr>
      </w:pPr>
    </w:p>
    <w:p w:rsidR="00EF34CE" w:rsidRPr="00EF34CE" w:rsidRDefault="002419A5" w:rsidP="00EF34CE">
      <w:pPr>
        <w:spacing w:line="240" w:lineRule="auto"/>
        <w:jc w:val="center"/>
        <w:rPr>
          <w:b/>
          <w:szCs w:val="24"/>
          <w:lang w:val="ru-RU" w:eastAsia="sr-Latn-CS"/>
        </w:rPr>
      </w:pPr>
      <w:bookmarkStart w:id="0" w:name="_GoBack"/>
      <w:bookmarkEnd w:id="0"/>
      <w:r w:rsidRPr="000567BA">
        <w:rPr>
          <w:b/>
          <w:szCs w:val="24"/>
          <w:lang w:val="ru-RU" w:eastAsia="sr-Latn-CS"/>
        </w:rPr>
        <w:lastRenderedPageBreak/>
        <w:t>8</w:t>
      </w:r>
      <w:r w:rsidR="002B27C0" w:rsidRPr="000567BA">
        <w:rPr>
          <w:b/>
          <w:szCs w:val="24"/>
          <w:lang w:val="ru-RU" w:eastAsia="sr-Latn-CS"/>
        </w:rPr>
        <w:t>. ГР</w:t>
      </w:r>
      <w:r w:rsidR="00672EA9" w:rsidRPr="000567BA">
        <w:rPr>
          <w:b/>
          <w:szCs w:val="24"/>
          <w:lang w:val="ru-RU" w:eastAsia="sr-Latn-CS"/>
        </w:rPr>
        <w:t>У</w:t>
      </w:r>
      <w:r w:rsidR="002B27C0" w:rsidRPr="000567BA">
        <w:rPr>
          <w:b/>
          <w:szCs w:val="24"/>
          <w:lang w:val="ru-RU" w:eastAsia="sr-Latn-CS"/>
        </w:rPr>
        <w:t xml:space="preserve">ПА ЗА </w:t>
      </w:r>
      <w:r w:rsidRPr="000567BA">
        <w:rPr>
          <w:b/>
          <w:szCs w:val="24"/>
          <w:lang w:val="ru-RU" w:eastAsia="sr-Latn-CS"/>
        </w:rPr>
        <w:t>ИСТОРИЈУ ЦРКВЕ</w:t>
      </w:r>
    </w:p>
    <w:p w:rsidR="00EF34CE" w:rsidRPr="00EF34CE" w:rsidRDefault="00EF34CE" w:rsidP="00EF34CE">
      <w:pPr>
        <w:spacing w:after="0" w:line="240" w:lineRule="auto"/>
        <w:jc w:val="both"/>
        <w:rPr>
          <w:lang w:val="sr-Cyrl-CS"/>
        </w:rPr>
      </w:pPr>
    </w:p>
    <w:p w:rsidR="00EF34CE" w:rsidRDefault="00EF34CE" w:rsidP="00EF34CE">
      <w:pPr>
        <w:spacing w:after="0" w:line="240" w:lineRule="auto"/>
        <w:ind w:firstLine="720"/>
        <w:jc w:val="both"/>
        <w:rPr>
          <w:lang w:val="sr-Cyrl-CS"/>
        </w:rPr>
      </w:pPr>
      <w:r>
        <w:rPr>
          <w:lang w:val="sr-Cyrl-CS"/>
        </w:rPr>
        <w:t xml:space="preserve">Проф. др Владислав Пузовић </w:t>
      </w:r>
    </w:p>
    <w:p w:rsidR="00EF34CE" w:rsidRPr="00EF34CE" w:rsidRDefault="00EF34CE" w:rsidP="00EF34CE">
      <w:pPr>
        <w:spacing w:after="0" w:line="240" w:lineRule="auto"/>
        <w:ind w:firstLine="720"/>
        <w:jc w:val="both"/>
        <w:rPr>
          <w:lang w:val="sr-Cyrl-CS"/>
        </w:rPr>
      </w:pPr>
    </w:p>
    <w:p w:rsidR="00EF34CE" w:rsidRDefault="00EF34CE" w:rsidP="00EF34CE">
      <w:pPr>
        <w:spacing w:after="0" w:line="240" w:lineRule="auto"/>
        <w:ind w:firstLine="720"/>
        <w:jc w:val="both"/>
        <w:rPr>
          <w:lang w:val="sr-Cyrl-CS"/>
        </w:rPr>
      </w:pPr>
      <w:r w:rsidRPr="00EF34CE">
        <w:rPr>
          <w:lang w:val="sr-Cyrl-CS"/>
        </w:rPr>
        <w:t>У току 2025. године према акредитованом курикулуму извођена је настава на предметима на свим нивоима студирања (основне студије: Историја Српске Православне Цркве,Историја помесних Цркава; мастер студије: Методологија научног рада уже струке, Историја српско-руских црквених односа; Историја Српске Православне Цркве 18-20. век и докторске студије: Српско-руски црквени односи 18-21. век) у оквиру Групе за Историју Цркве, у складу са јавно објављеним и доступним силабусима. Настава је извођена уживо. Испити из свих поменутих предмета одржани су у складу са јавно доступним распоредом у оквиру предвиђених испитних рокова.</w:t>
      </w:r>
    </w:p>
    <w:p w:rsidR="00EF34CE" w:rsidRPr="00EF34CE" w:rsidRDefault="00EF34CE" w:rsidP="00EF34CE">
      <w:pPr>
        <w:spacing w:after="0" w:line="240" w:lineRule="auto"/>
        <w:ind w:firstLine="720"/>
        <w:jc w:val="both"/>
        <w:rPr>
          <w:lang w:val="sr-Cyrl-CS"/>
        </w:rPr>
      </w:pPr>
    </w:p>
    <w:p w:rsidR="00EF34CE" w:rsidRPr="00EF34CE" w:rsidRDefault="00EF34CE" w:rsidP="00EF34CE">
      <w:pPr>
        <w:spacing w:after="0" w:line="240" w:lineRule="auto"/>
        <w:ind w:firstLine="720"/>
        <w:jc w:val="both"/>
        <w:rPr>
          <w:lang w:val="sr-Cyrl-CS"/>
        </w:rPr>
      </w:pPr>
      <w:r w:rsidRPr="00EF34CE">
        <w:rPr>
          <w:lang w:val="sr-Cyrl-CS"/>
        </w:rPr>
        <w:t>Ангажман на Православном богословском факултету „Свети Василије Острошки“ у Фочи, у оквиру докторских студија.</w:t>
      </w:r>
    </w:p>
    <w:p w:rsidR="00EF34CE" w:rsidRPr="00EF34CE" w:rsidRDefault="00EF34CE" w:rsidP="00EF34CE">
      <w:pPr>
        <w:spacing w:after="0" w:line="240" w:lineRule="auto"/>
        <w:ind w:firstLine="720"/>
        <w:jc w:val="both"/>
        <w:rPr>
          <w:lang w:val="sr-Cyrl-CS"/>
        </w:rPr>
      </w:pPr>
      <w:r w:rsidRPr="00EF34CE">
        <w:rPr>
          <w:lang w:val="sr-Cyrl-CS"/>
        </w:rPr>
        <w:t>Члан Комисије ПБФ за праћење и унапређење  квалитета наставе  на факултету (2025-2027).</w:t>
      </w:r>
    </w:p>
    <w:p w:rsidR="00EF34CE" w:rsidRPr="00EF34CE" w:rsidRDefault="00EF34CE" w:rsidP="00EF34CE">
      <w:pPr>
        <w:spacing w:after="0" w:line="240" w:lineRule="auto"/>
        <w:ind w:firstLine="720"/>
        <w:jc w:val="both"/>
        <w:rPr>
          <w:lang w:val="sr-Cyrl-CS"/>
        </w:rPr>
      </w:pPr>
      <w:r w:rsidRPr="00EF34CE">
        <w:rPr>
          <w:lang w:val="sr-Cyrl-CS"/>
        </w:rPr>
        <w:t>Светосавска беседа Наставник пута који води у живот (ПБФ, Савиндан 2025).</w:t>
      </w:r>
    </w:p>
    <w:p w:rsidR="00EF34CE" w:rsidRPr="00EF34CE" w:rsidRDefault="00EF34CE" w:rsidP="00EF34CE">
      <w:pPr>
        <w:spacing w:after="0" w:line="240" w:lineRule="auto"/>
        <w:ind w:firstLine="720"/>
        <w:jc w:val="both"/>
        <w:rPr>
          <w:lang w:val="sr-Cyrl-CS"/>
        </w:rPr>
      </w:pPr>
      <w:r w:rsidRPr="00EF34CE">
        <w:rPr>
          <w:lang w:val="sr-Cyrl-CS"/>
        </w:rPr>
        <w:t>Чланство у више Комисија за одбрану предлога теме докторске дисертације (ПБФ).</w:t>
      </w:r>
    </w:p>
    <w:p w:rsidR="00EF34CE" w:rsidRPr="00EF34CE" w:rsidRDefault="00EF34CE" w:rsidP="00EF34CE">
      <w:pPr>
        <w:spacing w:after="0" w:line="240" w:lineRule="auto"/>
        <w:ind w:firstLine="720"/>
        <w:jc w:val="both"/>
        <w:rPr>
          <w:lang w:val="sr-Cyrl-CS"/>
        </w:rPr>
      </w:pPr>
      <w:r w:rsidRPr="00EF34CE">
        <w:rPr>
          <w:lang w:val="sr-Cyrl-CS"/>
        </w:rPr>
        <w:t>Чланство у више Комисија за одбрану мастер радова.</w:t>
      </w:r>
    </w:p>
    <w:p w:rsidR="00EF34CE" w:rsidRPr="00EF34CE" w:rsidRDefault="00EF34CE" w:rsidP="00EF34CE">
      <w:pPr>
        <w:spacing w:after="0" w:line="240" w:lineRule="auto"/>
        <w:ind w:firstLine="720"/>
        <w:jc w:val="both"/>
        <w:rPr>
          <w:lang w:val="sr-Cyrl-CS"/>
        </w:rPr>
      </w:pPr>
      <w:r w:rsidRPr="00EF34CE">
        <w:rPr>
          <w:lang w:val="sr-Cyrl-CS"/>
        </w:rPr>
        <w:t>Координатор краће академске истраживачке посете др Симона Малвенмала, доцента Богословног факултета Универзитета у Љубљани (16–20. јун 2025).</w:t>
      </w:r>
    </w:p>
    <w:p w:rsidR="00EF34CE" w:rsidRPr="00EF34CE" w:rsidRDefault="00EF34CE" w:rsidP="00EF34CE">
      <w:pPr>
        <w:spacing w:after="0" w:line="240" w:lineRule="auto"/>
        <w:ind w:firstLine="720"/>
        <w:jc w:val="both"/>
        <w:rPr>
          <w:lang w:val="sr-Cyrl-CS"/>
        </w:rPr>
      </w:pPr>
    </w:p>
    <w:p w:rsidR="00EF34CE" w:rsidRPr="00EF34CE" w:rsidRDefault="00EF34CE" w:rsidP="00EF34CE">
      <w:pPr>
        <w:spacing w:after="0" w:line="240" w:lineRule="auto"/>
        <w:ind w:firstLine="720"/>
        <w:jc w:val="both"/>
        <w:rPr>
          <w:lang w:val="sr-Cyrl-CS"/>
        </w:rPr>
      </w:pPr>
      <w:r w:rsidRPr="00EF34CE">
        <w:rPr>
          <w:lang w:val="sr-Cyrl-CS"/>
        </w:rPr>
        <w:t>Научне активности</w:t>
      </w:r>
      <w:r>
        <w:rPr>
          <w:lang w:val="sr-Cyrl-CS"/>
        </w:rPr>
        <w:t>:</w:t>
      </w:r>
    </w:p>
    <w:p w:rsidR="00EF34CE" w:rsidRPr="00EF34CE" w:rsidRDefault="00EF34CE" w:rsidP="00EF34CE">
      <w:pPr>
        <w:spacing w:after="0" w:line="240" w:lineRule="auto"/>
        <w:ind w:firstLine="720"/>
        <w:jc w:val="both"/>
        <w:rPr>
          <w:lang w:val="sr-Cyrl-CS"/>
        </w:rPr>
      </w:pPr>
    </w:p>
    <w:p w:rsidR="00EF34CE" w:rsidRPr="00EF34CE" w:rsidRDefault="00EF34CE" w:rsidP="00EF34CE">
      <w:pPr>
        <w:spacing w:after="0" w:line="240" w:lineRule="auto"/>
        <w:ind w:firstLine="720"/>
        <w:jc w:val="both"/>
        <w:rPr>
          <w:lang w:val="sr-Cyrl-CS"/>
        </w:rPr>
      </w:pPr>
      <w:r w:rsidRPr="00EF34CE">
        <w:rPr>
          <w:lang w:val="sr-Cyrl-CS"/>
        </w:rPr>
        <w:t xml:space="preserve">Учешће у научним пројектима: 1) Научно-истраживачка делатност ПБФ, коју финансира МНТ Р. Србије. </w:t>
      </w:r>
    </w:p>
    <w:p w:rsidR="00EF34CE" w:rsidRPr="00EF34CE" w:rsidRDefault="00EF34CE" w:rsidP="00EF34CE">
      <w:pPr>
        <w:spacing w:after="0" w:line="240" w:lineRule="auto"/>
        <w:ind w:firstLine="720"/>
        <w:jc w:val="both"/>
        <w:rPr>
          <w:lang w:val="sr-Cyrl-CS"/>
        </w:rPr>
      </w:pPr>
      <w:r w:rsidRPr="00EF34CE">
        <w:rPr>
          <w:lang w:val="sr-Cyrl-CS"/>
        </w:rPr>
        <w:t>Учешће на међународном научном скупу: 1) Научная конференция „Взаимосвязи русской и сербской культур в зеркале истории образования XVIII - начала XX вв.: люди, идеи, практики, институты – к 300-летию просветительской миссии Максима Суворова в сербских землях“ (Институт славяноведения РАН, Матица српска, Российское историческое общество), Москва, 22–23. апреля 2025; тема: Значај дореволуционих руских духовних академија за развој српског богословља.</w:t>
      </w:r>
    </w:p>
    <w:p w:rsidR="00EF34CE" w:rsidRPr="00EF34CE" w:rsidRDefault="00EF34CE" w:rsidP="00EF34CE">
      <w:pPr>
        <w:spacing w:after="0" w:line="240" w:lineRule="auto"/>
        <w:ind w:firstLine="720"/>
        <w:jc w:val="both"/>
        <w:rPr>
          <w:lang w:val="sr-Cyrl-CS"/>
        </w:rPr>
      </w:pPr>
      <w:r w:rsidRPr="00EF34CE">
        <w:rPr>
          <w:lang w:val="sr-Cyrl-CS"/>
        </w:rPr>
        <w:t>Члан Научног одбора зборника радова Сто деведесет година  од оснивања епархије Тимочке, ур. З. Ранковић, Зајечар–Београд 2025.</w:t>
      </w:r>
    </w:p>
    <w:p w:rsidR="00EF34CE" w:rsidRPr="00EF34CE" w:rsidRDefault="00EF34CE" w:rsidP="00EF34CE">
      <w:pPr>
        <w:spacing w:after="0" w:line="240" w:lineRule="auto"/>
        <w:ind w:firstLine="720"/>
        <w:jc w:val="both"/>
        <w:rPr>
          <w:lang w:val="sr-Cyrl-CS"/>
        </w:rPr>
      </w:pPr>
      <w:r w:rsidRPr="00EF34CE">
        <w:rPr>
          <w:lang w:val="sr-Cyrl-CS"/>
        </w:rPr>
        <w:t>Модератор 4. сесије Научног скупа Од Никеје до данас 325–2025. Трајни значај Првог васељенског сабора (ПБФ, 12. децембар 2025).</w:t>
      </w:r>
    </w:p>
    <w:p w:rsidR="00EF34CE" w:rsidRPr="00EF34CE" w:rsidRDefault="00EF34CE" w:rsidP="00EF34CE">
      <w:pPr>
        <w:spacing w:after="0" w:line="240" w:lineRule="auto"/>
        <w:ind w:firstLine="720"/>
        <w:jc w:val="both"/>
        <w:rPr>
          <w:lang w:val="sr-Cyrl-CS"/>
        </w:rPr>
      </w:pPr>
    </w:p>
    <w:p w:rsidR="00EF34CE" w:rsidRPr="00EF34CE" w:rsidRDefault="00EF34CE" w:rsidP="00EF34CE">
      <w:pPr>
        <w:spacing w:after="0" w:line="240" w:lineRule="auto"/>
        <w:ind w:firstLine="720"/>
        <w:jc w:val="both"/>
        <w:rPr>
          <w:lang w:val="sr-Cyrl-CS"/>
        </w:rPr>
      </w:pPr>
      <w:r w:rsidRPr="00EF34CE">
        <w:rPr>
          <w:lang w:val="sr-Cyrl-CS"/>
        </w:rPr>
        <w:t>Објављени научни радови:</w:t>
      </w:r>
    </w:p>
    <w:p w:rsidR="00EF34CE" w:rsidRPr="00EF34CE" w:rsidRDefault="00EF34CE" w:rsidP="00EF34CE">
      <w:pPr>
        <w:spacing w:after="0" w:line="240" w:lineRule="auto"/>
        <w:ind w:firstLine="720"/>
        <w:jc w:val="both"/>
        <w:rPr>
          <w:lang w:val="sr-Cyrl-CS"/>
        </w:rPr>
      </w:pPr>
      <w:r w:rsidRPr="00EF34CE">
        <w:rPr>
          <w:lang w:val="sr-Cyrl-CS"/>
        </w:rPr>
        <w:t>1.</w:t>
      </w:r>
      <w:r w:rsidRPr="00EF34CE">
        <w:rPr>
          <w:lang w:val="sr-Cyrl-CS"/>
        </w:rPr>
        <w:tab/>
        <w:t xml:space="preserve">„Реч о Књизи живих“,  Православље 1405 (1. октобар 2025) 44–45 (приказ књиге: С. Јовић, Књига живих. Страдање свештенослужитеља СПЦ од 1945. до 1985. године, Београд 2025). </w:t>
      </w:r>
    </w:p>
    <w:p w:rsidR="00EF34CE" w:rsidRPr="00EF34CE" w:rsidRDefault="00EF34CE" w:rsidP="00EF34CE">
      <w:pPr>
        <w:spacing w:after="0" w:line="240" w:lineRule="auto"/>
        <w:ind w:firstLine="720"/>
        <w:jc w:val="both"/>
        <w:rPr>
          <w:lang w:val="sr-Cyrl-CS"/>
        </w:rPr>
      </w:pPr>
      <w:r w:rsidRPr="00EF34CE">
        <w:rPr>
          <w:lang w:val="sr-Cyrl-CS"/>
        </w:rPr>
        <w:t>2.</w:t>
      </w:r>
      <w:r w:rsidRPr="00EF34CE">
        <w:rPr>
          <w:lang w:val="sr-Cyrl-CS"/>
        </w:rPr>
        <w:tab/>
        <w:t>„Рецензија“, у: Л. Љубић, Житије Светог Данила Епископа карловачког и плашчанског, Карловац – Београд 2025, 7–9.</w:t>
      </w:r>
    </w:p>
    <w:p w:rsidR="00EF34CE" w:rsidRPr="00EF34CE" w:rsidRDefault="00EF34CE" w:rsidP="00EF34CE">
      <w:pPr>
        <w:spacing w:after="0" w:line="240" w:lineRule="auto"/>
        <w:ind w:firstLine="720"/>
        <w:jc w:val="both"/>
        <w:rPr>
          <w:lang w:val="sr-Cyrl-CS"/>
        </w:rPr>
      </w:pPr>
      <w:r w:rsidRPr="00EF34CE">
        <w:rPr>
          <w:lang w:val="sr-Cyrl-CS"/>
        </w:rPr>
        <w:t>3.</w:t>
      </w:r>
      <w:r w:rsidRPr="00EF34CE">
        <w:rPr>
          <w:lang w:val="sr-Cyrl-CS"/>
        </w:rPr>
        <w:tab/>
        <w:t xml:space="preserve">„Преподобни отац Јустин (Поповић) као уредник часописа Хришћански живот“, у: Ава Јустин: залог Предања (Зборник радова са научног скупа одржаног поводом 130 година од рођења, 45 година од упокојења и 10 година од преноса </w:t>
      </w:r>
      <w:r w:rsidRPr="00EF34CE">
        <w:rPr>
          <w:lang w:val="sr-Cyrl-CS"/>
        </w:rPr>
        <w:lastRenderedPageBreak/>
        <w:t>моштију Преподобног оца Јустина Ћелијског), ур. В. Вукашиновић, Београд 2025, 93–107. М63</w:t>
      </w:r>
    </w:p>
    <w:p w:rsidR="00EF34CE" w:rsidRPr="00EF34CE" w:rsidRDefault="00EF34CE" w:rsidP="00EF34CE">
      <w:pPr>
        <w:spacing w:after="0" w:line="240" w:lineRule="auto"/>
        <w:ind w:firstLine="720"/>
        <w:jc w:val="both"/>
        <w:rPr>
          <w:lang w:val="sr-Cyrl-CS"/>
        </w:rPr>
      </w:pPr>
      <w:r w:rsidRPr="00EF34CE">
        <w:rPr>
          <w:lang w:val="sr-Cyrl-CS"/>
        </w:rPr>
        <w:t>4.</w:t>
      </w:r>
      <w:r w:rsidRPr="00EF34CE">
        <w:rPr>
          <w:lang w:val="sr-Cyrl-CS"/>
        </w:rPr>
        <w:tab/>
        <w:t>„Реч рецензента“, у: Б. Радовановић, Светосавље. Историја и богословље, Шабац 2025, 299–302.</w:t>
      </w:r>
    </w:p>
    <w:p w:rsidR="00EF34CE" w:rsidRPr="00EF34CE" w:rsidRDefault="00EF34CE" w:rsidP="00EF34CE">
      <w:pPr>
        <w:spacing w:after="0" w:line="240" w:lineRule="auto"/>
        <w:ind w:firstLine="720"/>
        <w:jc w:val="both"/>
        <w:rPr>
          <w:lang w:val="sr-Cyrl-CS"/>
        </w:rPr>
      </w:pPr>
      <w:r w:rsidRPr="00EF34CE">
        <w:rPr>
          <w:lang w:val="sr-Cyrl-CS"/>
        </w:rPr>
        <w:t>5.</w:t>
      </w:r>
      <w:r w:rsidRPr="00EF34CE">
        <w:rPr>
          <w:lang w:val="sr-Cyrl-CS"/>
        </w:rPr>
        <w:tab/>
        <w:t>„Свети Сава у историји српско-руских духовних веза“, у: Свети Сава 1175–2025, Зборник радова поводом јубилеја 850 година од рођења Светог Саве, ур. еп. Тихон Ракићевић, М. Матић, Београд 2025, 288–329. М44</w:t>
      </w:r>
    </w:p>
    <w:p w:rsidR="00EF34CE" w:rsidRPr="00EF34CE" w:rsidRDefault="00EF34CE" w:rsidP="00EF34CE">
      <w:pPr>
        <w:spacing w:after="0" w:line="240" w:lineRule="auto"/>
        <w:ind w:firstLine="720"/>
        <w:jc w:val="both"/>
        <w:rPr>
          <w:lang w:val="sr-Cyrl-CS"/>
        </w:rPr>
      </w:pPr>
      <w:r w:rsidRPr="00EF34CE">
        <w:rPr>
          <w:lang w:val="sr-Cyrl-CS"/>
        </w:rPr>
        <w:t>6.</w:t>
      </w:r>
      <w:r w:rsidRPr="00EF34CE">
        <w:rPr>
          <w:lang w:val="sr-Cyrl-CS"/>
        </w:rPr>
        <w:tab/>
        <w:t>„Митрополит Михаило Јовановић и руско академско богословље“, Календар Српске православне патријаршије Црква за просту 2026. годину, Београд 2025, 119–123.</w:t>
      </w:r>
    </w:p>
    <w:p w:rsidR="00EF34CE" w:rsidRPr="00EF34CE" w:rsidRDefault="00EF34CE" w:rsidP="00EF34CE">
      <w:pPr>
        <w:spacing w:after="0" w:line="240" w:lineRule="auto"/>
        <w:ind w:firstLine="720"/>
        <w:jc w:val="both"/>
        <w:rPr>
          <w:lang w:val="sr-Cyrl-CS"/>
        </w:rPr>
      </w:pPr>
    </w:p>
    <w:p w:rsidR="00EF34CE" w:rsidRPr="00EF34CE" w:rsidRDefault="00EF34CE" w:rsidP="00EF34CE">
      <w:pPr>
        <w:spacing w:after="0" w:line="240" w:lineRule="auto"/>
        <w:ind w:firstLine="720"/>
        <w:jc w:val="both"/>
        <w:rPr>
          <w:lang w:val="sr-Cyrl-CS"/>
        </w:rPr>
      </w:pPr>
      <w:r w:rsidRPr="00EF34CE">
        <w:rPr>
          <w:lang w:val="sr-Cyrl-CS"/>
        </w:rPr>
        <w:t xml:space="preserve">Рецензент радова у научним часописима Теолошки погледи, Богословље, Црквене студије. </w:t>
      </w:r>
    </w:p>
    <w:p w:rsidR="00EF34CE" w:rsidRPr="00EF34CE" w:rsidRDefault="00EF34CE" w:rsidP="00EF34CE">
      <w:pPr>
        <w:spacing w:after="0" w:line="240" w:lineRule="auto"/>
        <w:ind w:firstLine="720"/>
        <w:jc w:val="both"/>
        <w:rPr>
          <w:lang w:val="sr-Cyrl-CS"/>
        </w:rPr>
      </w:pPr>
      <w:r w:rsidRPr="00EF34CE">
        <w:rPr>
          <w:lang w:val="sr-Cyrl-CS"/>
        </w:rPr>
        <w:t>Рецензент научних монографија: 1) Ј. Глушац, Протојереј ставрофор др Радомир Поповић. Одабране студијеса библиографијом радова до 2025, Београд 2025; 2) И. Чаировић, Увод у англосаксонске студије, Београд 2025; 3) М. Аћимовић, З. Ранковић, Догађај васпостављања Патријаршијесрпске у црквеној и грађанској периодици, Београд 2024; 4) Б. Радовановић, Светосавље. Историја и богословље, Шабац 2025; 4) Р. Поповић, Први васељенски сабор, Београд 2025; 5) појединих радова у зборнику (чији је и коуредник): Први васељенски сабор у црквеној историји: зборник радова, ур. И. Чаировић, Ј. Глушац, В. Кочвар, В. Пузовић, Београд 2025.</w:t>
      </w:r>
    </w:p>
    <w:p w:rsidR="00EF34CE" w:rsidRPr="00EF34CE" w:rsidRDefault="00EF34CE" w:rsidP="00EF34CE">
      <w:pPr>
        <w:spacing w:after="0" w:line="240" w:lineRule="auto"/>
        <w:ind w:firstLine="720"/>
        <w:jc w:val="both"/>
        <w:rPr>
          <w:lang w:val="sr-Cyrl-CS"/>
        </w:rPr>
      </w:pPr>
      <w:r w:rsidRPr="00EF34CE">
        <w:rPr>
          <w:lang w:val="sr-Cyrl-CS"/>
        </w:rPr>
        <w:t>Члан уредништва у 6 (шест) научних часописа: 1) Богословље (научни часопис Православног богословског факултета Универзитета у Београду), 2) Bogoslovni vestnik (научни часопис Теолошког факултета Универзитета у Љубљани), 3) Вестник Православного Свято-Тихоновского гуманитарного университета (Серия II: История. История Русской Православной Церкви) (научни часопис Православног Светотихоновског универзитета у Москви), 4) Христианское чтение (научни часопис Санктпетербуршке духовне академије), 5) Николајеве студије, 6) Šolska kronika (научни часопис Словеначког школског музеја, Љубљана).</w:t>
      </w:r>
    </w:p>
    <w:p w:rsidR="00EF34CE" w:rsidRPr="00EF34CE" w:rsidRDefault="00EF34CE" w:rsidP="00EF34CE">
      <w:pPr>
        <w:spacing w:after="0" w:line="240" w:lineRule="auto"/>
        <w:ind w:firstLine="720"/>
        <w:jc w:val="both"/>
        <w:rPr>
          <w:lang w:val="sr-Cyrl-CS"/>
        </w:rPr>
      </w:pPr>
      <w:r w:rsidRPr="00EF34CE">
        <w:rPr>
          <w:lang w:val="sr-Cyrl-CS"/>
        </w:rPr>
        <w:t>Активности на пољу популаризације науке: 1) Промоција књиге јеромонаха Луке Григоријатског, Права Цркава и јединство Цркве, издавач: Духовна реч (Маркова Црква, Београд, 27. март 2025; 2) Учешће у емисији Српско-руске везе кроз векове 1 (РТС 2, 2. мај 2025); 3) Предавање Од Раса преко Хиландара до Никеје. Духовни подвиг као темељ делатности Светог Саве (Маркова Црква, Београд, Ваведење 2025).</w:t>
      </w:r>
    </w:p>
    <w:p w:rsidR="00EF34CE" w:rsidRPr="00EF34CE" w:rsidRDefault="00EF34CE" w:rsidP="00EF34CE">
      <w:pPr>
        <w:spacing w:after="0" w:line="240" w:lineRule="auto"/>
        <w:ind w:firstLine="720"/>
        <w:jc w:val="both"/>
        <w:rPr>
          <w:lang w:val="sr-Cyrl-CS"/>
        </w:rPr>
      </w:pPr>
    </w:p>
    <w:p w:rsidR="00EF34CE" w:rsidRPr="00EF34CE" w:rsidRDefault="00EF34CE" w:rsidP="00EF34CE">
      <w:pPr>
        <w:spacing w:after="0" w:line="240" w:lineRule="auto"/>
        <w:ind w:firstLine="720"/>
        <w:jc w:val="both"/>
        <w:rPr>
          <w:lang w:val="sr-Cyrl-CS"/>
        </w:rPr>
      </w:pPr>
    </w:p>
    <w:p w:rsidR="00EF34CE" w:rsidRPr="00EF34CE" w:rsidRDefault="00EF34CE" w:rsidP="00EF34CE">
      <w:pPr>
        <w:spacing w:after="0" w:line="240" w:lineRule="auto"/>
        <w:ind w:firstLine="720"/>
        <w:jc w:val="both"/>
        <w:rPr>
          <w:lang w:val="sr-Cyrl-CS"/>
        </w:rPr>
      </w:pPr>
      <w:r w:rsidRPr="00EF34CE">
        <w:rPr>
          <w:lang w:val="sr-Cyrl-CS"/>
        </w:rPr>
        <w:t>Проф. др Ивица Чаировић</w:t>
      </w:r>
    </w:p>
    <w:p w:rsidR="00EF34CE" w:rsidRPr="00EF34CE" w:rsidRDefault="00EF34CE" w:rsidP="00EF34CE">
      <w:pPr>
        <w:spacing w:after="0" w:line="240" w:lineRule="auto"/>
        <w:ind w:firstLine="720"/>
        <w:jc w:val="both"/>
        <w:rPr>
          <w:lang w:val="sr-Cyrl-CS"/>
        </w:rPr>
      </w:pPr>
    </w:p>
    <w:p w:rsidR="00EF34CE" w:rsidRPr="00EF34CE" w:rsidRDefault="00EF34CE" w:rsidP="00EF34CE">
      <w:pPr>
        <w:spacing w:after="0" w:line="240" w:lineRule="auto"/>
        <w:ind w:firstLine="720"/>
        <w:jc w:val="both"/>
        <w:rPr>
          <w:lang w:val="sr-Cyrl-CS"/>
        </w:rPr>
      </w:pPr>
      <w:r w:rsidRPr="00EF34CE">
        <w:rPr>
          <w:lang w:val="sr-Cyrl-CS"/>
        </w:rPr>
        <w:t>Наставне активности</w:t>
      </w:r>
      <w:r>
        <w:rPr>
          <w:lang w:val="sr-Cyrl-CS"/>
        </w:rPr>
        <w:t xml:space="preserve">: </w:t>
      </w:r>
    </w:p>
    <w:p w:rsidR="00EF34CE" w:rsidRPr="00EF34CE" w:rsidRDefault="00EF34CE" w:rsidP="00EF34CE">
      <w:pPr>
        <w:spacing w:after="0" w:line="240" w:lineRule="auto"/>
        <w:ind w:firstLine="720"/>
        <w:jc w:val="both"/>
        <w:rPr>
          <w:lang w:val="sr-Cyrl-CS"/>
        </w:rPr>
      </w:pPr>
    </w:p>
    <w:p w:rsidR="00EF34CE" w:rsidRPr="00EF34CE" w:rsidRDefault="00EF34CE" w:rsidP="00EF34CE">
      <w:pPr>
        <w:spacing w:after="0" w:line="240" w:lineRule="auto"/>
        <w:ind w:firstLine="720"/>
        <w:jc w:val="both"/>
        <w:rPr>
          <w:lang w:val="sr-Cyrl-CS"/>
        </w:rPr>
      </w:pPr>
      <w:r w:rsidRPr="00EF34CE">
        <w:rPr>
          <w:lang w:val="sr-Cyrl-CS"/>
        </w:rPr>
        <w:t>У току 2025. године према акредитованом курикулуму извођена је настава на предметима на свим нивоима студирања: Општа историја Цркве (основне студије), Рано монаштво, Хришћанско вероисповедање кроз историју, Методологија научног рада уже струке (мастер студије), Историја англосаксонске Цркве, Древни монашки устави и Историја папа (докторске студије) у оквиру Групе за Историју Цркве, а у складу са објављеним и доступним силабусима. Настава је извођена уживо. Испити из свих поменутих предмета одржани су у складу са јавно доступним распоредом у оквиру предвиђених испитних рокова.</w:t>
      </w:r>
    </w:p>
    <w:p w:rsidR="00EF34CE" w:rsidRPr="00EF34CE" w:rsidRDefault="00EF34CE" w:rsidP="00EF34CE">
      <w:pPr>
        <w:spacing w:after="0" w:line="240" w:lineRule="auto"/>
        <w:ind w:firstLine="720"/>
        <w:jc w:val="both"/>
        <w:rPr>
          <w:lang w:val="sr-Cyrl-CS"/>
        </w:rPr>
      </w:pPr>
      <w:r w:rsidRPr="00EF34CE">
        <w:rPr>
          <w:lang w:val="sr-Cyrl-CS"/>
        </w:rPr>
        <w:t>Чланство у више Комисија за одбрану мастер радова.</w:t>
      </w:r>
    </w:p>
    <w:p w:rsidR="00EF34CE" w:rsidRPr="00EF34CE" w:rsidRDefault="00EF34CE" w:rsidP="00EF34CE">
      <w:pPr>
        <w:spacing w:after="0" w:line="240" w:lineRule="auto"/>
        <w:ind w:firstLine="720"/>
        <w:jc w:val="both"/>
        <w:rPr>
          <w:lang w:val="sr-Cyrl-CS"/>
        </w:rPr>
      </w:pPr>
      <w:r w:rsidRPr="00EF34CE">
        <w:rPr>
          <w:lang w:val="sr-Cyrl-CS"/>
        </w:rPr>
        <w:lastRenderedPageBreak/>
        <w:t>Чланство у Савету Православног богословског факултета (2022–2026).</w:t>
      </w:r>
    </w:p>
    <w:p w:rsidR="00EF34CE" w:rsidRPr="00EF34CE" w:rsidRDefault="00EF34CE" w:rsidP="00EF34CE">
      <w:pPr>
        <w:spacing w:after="0" w:line="240" w:lineRule="auto"/>
        <w:ind w:firstLine="720"/>
        <w:jc w:val="both"/>
        <w:rPr>
          <w:lang w:val="sr-Cyrl-CS"/>
        </w:rPr>
      </w:pPr>
    </w:p>
    <w:p w:rsidR="00EF34CE" w:rsidRPr="00EF34CE" w:rsidRDefault="00EF34CE" w:rsidP="00EF34CE">
      <w:pPr>
        <w:spacing w:after="0" w:line="240" w:lineRule="auto"/>
        <w:ind w:firstLine="720"/>
        <w:jc w:val="both"/>
        <w:rPr>
          <w:lang w:val="sr-Cyrl-CS"/>
        </w:rPr>
      </w:pPr>
      <w:r w:rsidRPr="00EF34CE">
        <w:rPr>
          <w:lang w:val="sr-Cyrl-CS"/>
        </w:rPr>
        <w:t>Научне активности</w:t>
      </w:r>
      <w:r>
        <w:rPr>
          <w:lang w:val="sr-Cyrl-CS"/>
        </w:rPr>
        <w:t>:</w:t>
      </w:r>
    </w:p>
    <w:p w:rsidR="00EF34CE" w:rsidRPr="00EF34CE" w:rsidRDefault="00EF34CE" w:rsidP="00EF34CE">
      <w:pPr>
        <w:spacing w:after="0" w:line="240" w:lineRule="auto"/>
        <w:ind w:firstLine="720"/>
        <w:jc w:val="both"/>
        <w:rPr>
          <w:lang w:val="sr-Cyrl-CS"/>
        </w:rPr>
      </w:pPr>
    </w:p>
    <w:p w:rsidR="00EF34CE" w:rsidRPr="00EF34CE" w:rsidRDefault="00EF34CE" w:rsidP="00EF34CE">
      <w:pPr>
        <w:spacing w:after="0" w:line="240" w:lineRule="auto"/>
        <w:ind w:firstLine="720"/>
        <w:jc w:val="both"/>
        <w:rPr>
          <w:lang w:val="sr-Cyrl-CS"/>
        </w:rPr>
      </w:pPr>
      <w:r w:rsidRPr="00EF34CE">
        <w:rPr>
          <w:lang w:val="sr-Cyrl-CS"/>
        </w:rPr>
        <w:t xml:space="preserve">Учешће у научним пројектима: 1) међународни научни пројекат Ниш и Византија (чланство у организационом одбору) и 2) национални пројекат Српска енциклопедија. </w:t>
      </w:r>
    </w:p>
    <w:p w:rsidR="00EF34CE" w:rsidRPr="00EF34CE" w:rsidRDefault="00EF34CE" w:rsidP="00EF34CE">
      <w:pPr>
        <w:spacing w:after="0" w:line="240" w:lineRule="auto"/>
        <w:ind w:firstLine="720"/>
        <w:jc w:val="both"/>
        <w:rPr>
          <w:lang w:val="sr-Cyrl-CS"/>
        </w:rPr>
      </w:pPr>
      <w:r w:rsidRPr="00EF34CE">
        <w:rPr>
          <w:lang w:val="sr-Cyrl-CS"/>
        </w:rPr>
        <w:tab/>
        <w:t>Учешће на научним скуповима: 1) Међународни научни скуп Ниш и Византија (Ниш, 3–5. јун 2025), тема: Свети оци – учесници Првог васељенског сабора у Никеји (325); 2) Наследие Первого Вселенского Собора: единство Предания и вызовы эпох (к 1700-летнему юбилею) (Санкт-Петербург – Москва, 20–25 октобар 2025), тема: Память о Первом Вселенском Соборе в Сербии. От Средневековья до наших дней; 3) Осма национална конференција византолога (Београд, 27–29. октобар 2025), тема: Географија Првог васељенског сабора (325); 4) Од Никеје до данас (325–2025): трајни значај Првог васељенског сабора (Београд, 11–12. децембар 2025), тема: Континуитет извештаја о Првом васељенском сабору (325) у историјским изворима до 6. века.</w:t>
      </w:r>
    </w:p>
    <w:p w:rsidR="00EF34CE" w:rsidRPr="00EF34CE" w:rsidRDefault="00EF34CE" w:rsidP="00EF34CE">
      <w:pPr>
        <w:spacing w:after="0" w:line="240" w:lineRule="auto"/>
        <w:ind w:firstLine="720"/>
        <w:jc w:val="both"/>
        <w:rPr>
          <w:lang w:val="sr-Cyrl-CS"/>
        </w:rPr>
      </w:pPr>
      <w:r w:rsidRPr="00EF34CE">
        <w:rPr>
          <w:lang w:val="sr-Cyrl-CS"/>
        </w:rPr>
        <w:tab/>
        <w:t>Учешће на стручним скуповима: 1) Округли сто Свети Владика Николај и наше време (Београд, Палата Србије, 10. април 2025), тема: Мисија јеромонаха Николаја (Велимировића) за време Првог светског рата у Уједињеном Краљевству; 2) Четврти симпосион о Светом Владики Николају Лелићком (Ваљево, 18. октобар 2025), тема: Историјски контекст мисијâ Светог Николаја Лелићког.</w:t>
      </w:r>
    </w:p>
    <w:p w:rsidR="00EF34CE" w:rsidRPr="00EF34CE" w:rsidRDefault="00EF34CE" w:rsidP="00EF34CE">
      <w:pPr>
        <w:spacing w:after="0" w:line="240" w:lineRule="auto"/>
        <w:ind w:firstLine="720"/>
        <w:jc w:val="both"/>
        <w:rPr>
          <w:lang w:val="sr-Cyrl-CS"/>
        </w:rPr>
      </w:pPr>
      <w:r w:rsidRPr="00EF34CE">
        <w:rPr>
          <w:lang w:val="sr-Cyrl-CS"/>
        </w:rPr>
        <w:t>Рецензент у часописима Богословље, Теолошки погледи, Црквене студије.</w:t>
      </w:r>
    </w:p>
    <w:p w:rsidR="00EF34CE" w:rsidRPr="00EF34CE" w:rsidRDefault="00EF34CE" w:rsidP="00EF34CE">
      <w:pPr>
        <w:spacing w:after="0" w:line="240" w:lineRule="auto"/>
        <w:ind w:firstLine="720"/>
        <w:jc w:val="both"/>
        <w:rPr>
          <w:lang w:val="sr-Cyrl-CS"/>
        </w:rPr>
      </w:pPr>
    </w:p>
    <w:p w:rsidR="00EF34CE" w:rsidRPr="00EF34CE" w:rsidRDefault="00EF34CE" w:rsidP="00EF34CE">
      <w:pPr>
        <w:spacing w:after="0" w:line="240" w:lineRule="auto"/>
        <w:ind w:firstLine="720"/>
        <w:jc w:val="both"/>
        <w:rPr>
          <w:lang w:val="sr-Cyrl-CS"/>
        </w:rPr>
      </w:pPr>
      <w:r w:rsidRPr="00EF34CE">
        <w:rPr>
          <w:lang w:val="sr-Cyrl-CS"/>
        </w:rPr>
        <w:t>Објављене монографије:</w:t>
      </w:r>
    </w:p>
    <w:p w:rsidR="00EF34CE" w:rsidRPr="00EF34CE" w:rsidRDefault="00EF34CE" w:rsidP="00EF34CE">
      <w:pPr>
        <w:spacing w:after="0" w:line="240" w:lineRule="auto"/>
        <w:ind w:firstLine="720"/>
        <w:jc w:val="both"/>
        <w:rPr>
          <w:lang w:val="sr-Cyrl-CS"/>
        </w:rPr>
      </w:pPr>
      <w:bookmarkStart w:id="1" w:name="_Hlk222508089"/>
      <w:r w:rsidRPr="00EF34CE">
        <w:rPr>
          <w:lang w:val="sr-Cyrl-CS"/>
        </w:rPr>
        <w:t>1.</w:t>
      </w:r>
      <w:r w:rsidRPr="00EF34CE">
        <w:rPr>
          <w:lang w:val="sr-Cyrl-CS"/>
        </w:rPr>
        <w:tab/>
        <w:t>Увод у англосаксонске студије, Београд: Православни богословски факултет, 2025. ISBN 978-86-7405-283-9 COBISS.SR-ID 169638665 (уџбеник за докторске студије)</w:t>
      </w:r>
    </w:p>
    <w:bookmarkEnd w:id="1"/>
    <w:p w:rsidR="00EF34CE" w:rsidRPr="00EF34CE" w:rsidRDefault="00EF34CE" w:rsidP="00EF34CE">
      <w:pPr>
        <w:spacing w:after="0" w:line="240" w:lineRule="auto"/>
        <w:ind w:firstLine="720"/>
        <w:jc w:val="both"/>
        <w:rPr>
          <w:lang w:val="sr-Cyrl-CS"/>
        </w:rPr>
      </w:pPr>
      <w:r w:rsidRPr="00EF34CE">
        <w:rPr>
          <w:lang w:val="sr-Cyrl-CS"/>
        </w:rPr>
        <w:t>2.</w:t>
      </w:r>
      <w:r w:rsidRPr="00EF34CE">
        <w:rPr>
          <w:lang w:val="sr-Cyrl-CS"/>
        </w:rPr>
        <w:tab/>
        <w:t>Свети цар Константин Велики и Први васељенски сабор (325)  (историјске и богословске перспективе тумачења историје помесних сабора на  западу и истоку Римске империје почетком 4. века у контексту сазивања и одржавања Првог васељенског сабора под покровитељством цара Константина Великог и његов допринос у животу Цркве), Краљево: Издавачка делатност Епархије жичке, 2025. ISBN978-86-81526-35-4 COBISS.SR-ID 180021001</w:t>
      </w:r>
    </w:p>
    <w:p w:rsidR="00EF34CE" w:rsidRPr="00EF34CE" w:rsidRDefault="00EF34CE" w:rsidP="00EF34CE">
      <w:pPr>
        <w:spacing w:after="0" w:line="240" w:lineRule="auto"/>
        <w:ind w:firstLine="720"/>
        <w:jc w:val="both"/>
        <w:rPr>
          <w:lang w:val="sr-Cyrl-CS"/>
        </w:rPr>
      </w:pPr>
      <w:r w:rsidRPr="00EF34CE">
        <w:rPr>
          <w:lang w:val="sr-Cyrl-CS"/>
        </w:rPr>
        <w:t>3.</w:t>
      </w:r>
      <w:r w:rsidRPr="00EF34CE">
        <w:rPr>
          <w:lang w:val="sr-Cyrl-CS"/>
        </w:rPr>
        <w:tab/>
        <w:t>Васељенски сабори, Дечани: Манастир Високи Дечани, 2025. ISBN - 978-86-87343-33-7 COBISS.SR-ID – 179712009 = Еcumenical Councils, Dečani: Visoki Dečani Monastery, 2025. ISBN 978-86-87343-31-3 COBISS.SR-ID - 179315209</w:t>
      </w:r>
    </w:p>
    <w:p w:rsidR="00EF34CE" w:rsidRPr="00EF34CE" w:rsidRDefault="00EF34CE" w:rsidP="00EF34CE">
      <w:pPr>
        <w:spacing w:after="0" w:line="240" w:lineRule="auto"/>
        <w:ind w:firstLine="720"/>
        <w:jc w:val="both"/>
        <w:rPr>
          <w:lang w:val="sr-Cyrl-CS"/>
        </w:rPr>
      </w:pPr>
    </w:p>
    <w:p w:rsidR="00EF34CE" w:rsidRPr="00EF34CE" w:rsidRDefault="00EF34CE" w:rsidP="00EF34CE">
      <w:pPr>
        <w:spacing w:after="0" w:line="240" w:lineRule="auto"/>
        <w:ind w:firstLine="720"/>
        <w:jc w:val="both"/>
        <w:rPr>
          <w:lang w:val="sr-Cyrl-CS"/>
        </w:rPr>
      </w:pPr>
      <w:r w:rsidRPr="00EF34CE">
        <w:rPr>
          <w:lang w:val="sr-Cyrl-CS"/>
        </w:rPr>
        <w:t>Објављени научни радови:</w:t>
      </w:r>
    </w:p>
    <w:p w:rsidR="00EF34CE" w:rsidRPr="00EF34CE" w:rsidRDefault="00EF34CE" w:rsidP="00EF34CE">
      <w:pPr>
        <w:spacing w:after="0" w:line="240" w:lineRule="auto"/>
        <w:ind w:firstLine="720"/>
        <w:jc w:val="both"/>
        <w:rPr>
          <w:lang w:val="sr-Cyrl-CS"/>
        </w:rPr>
      </w:pPr>
    </w:p>
    <w:p w:rsidR="00EF34CE" w:rsidRPr="00EF34CE" w:rsidRDefault="00EF34CE" w:rsidP="00EF34CE">
      <w:pPr>
        <w:spacing w:after="0" w:line="240" w:lineRule="auto"/>
        <w:ind w:firstLine="720"/>
        <w:jc w:val="both"/>
        <w:rPr>
          <w:lang w:val="sr-Cyrl-CS"/>
        </w:rPr>
      </w:pPr>
      <w:r w:rsidRPr="00EF34CE">
        <w:rPr>
          <w:lang w:val="sr-Cyrl-CS"/>
        </w:rPr>
        <w:t>1.</w:t>
      </w:r>
      <w:r w:rsidRPr="00EF34CE">
        <w:rPr>
          <w:lang w:val="sr-Cyrl-CS"/>
        </w:rPr>
        <w:tab/>
        <w:t>„Верска политика цара Константина Великог“, у: Ниш и Византија, ур. Миша Ракоција, Ниш 2025, 409–442. М33</w:t>
      </w:r>
    </w:p>
    <w:p w:rsidR="00EF34CE" w:rsidRPr="00EF34CE" w:rsidRDefault="00EF34CE" w:rsidP="00EF34CE">
      <w:pPr>
        <w:spacing w:after="0" w:line="240" w:lineRule="auto"/>
        <w:ind w:firstLine="720"/>
        <w:jc w:val="both"/>
        <w:rPr>
          <w:lang w:val="sr-Cyrl-CS"/>
        </w:rPr>
      </w:pPr>
      <w:r w:rsidRPr="00EF34CE">
        <w:rPr>
          <w:lang w:val="sr-Cyrl-CS"/>
        </w:rPr>
        <w:t>2.</w:t>
      </w:r>
      <w:r w:rsidRPr="00EF34CE">
        <w:rPr>
          <w:lang w:val="sr-Cyrl-CS"/>
        </w:rPr>
        <w:tab/>
        <w:t>„Папа Силвестер и крштење Константина Великог“, у: Од Раса до Никеје 1. 850 година од рођења Светог Саве и 1700 година од Првог васељенског сабора, ур. Д. Бојовић, М. Копривица, Ниш – Нови Сад – Нови Пазар 2025, 95–121. М33</w:t>
      </w:r>
    </w:p>
    <w:p w:rsidR="00EF34CE" w:rsidRPr="00EF34CE" w:rsidRDefault="00EF34CE" w:rsidP="00EF34CE">
      <w:pPr>
        <w:spacing w:after="0" w:line="240" w:lineRule="auto"/>
        <w:ind w:firstLine="720"/>
        <w:jc w:val="both"/>
        <w:rPr>
          <w:lang w:val="sr-Cyrl-CS"/>
        </w:rPr>
      </w:pPr>
      <w:r w:rsidRPr="00EF34CE">
        <w:rPr>
          <w:lang w:val="sr-Cyrl-CS"/>
        </w:rPr>
        <w:t>3.</w:t>
      </w:r>
      <w:r w:rsidRPr="00EF34CE">
        <w:rPr>
          <w:lang w:val="sr-Cyrl-CS"/>
        </w:rPr>
        <w:tab/>
        <w:t>„Др Душан Глумац о научном раду др Јустина (Поповића)“, у: Ава Јустин: залог предања. 130 година од рођења, 45 година од упокојења и 10 година од преноса моштију Преподобног оца Јустина Ћелијског професора ПБФ Универзитета у Београду, ур. В. Вукашиновић, Београд 2025, 203–218. М63</w:t>
      </w:r>
    </w:p>
    <w:p w:rsidR="00EF34CE" w:rsidRPr="00EF34CE" w:rsidRDefault="00EF34CE" w:rsidP="00EF34CE">
      <w:pPr>
        <w:spacing w:after="0" w:line="240" w:lineRule="auto"/>
        <w:ind w:firstLine="720"/>
        <w:jc w:val="both"/>
        <w:rPr>
          <w:lang w:val="sr-Cyrl-CS"/>
        </w:rPr>
      </w:pPr>
      <w:r w:rsidRPr="00EF34CE">
        <w:rPr>
          <w:lang w:val="sr-Cyrl-CS"/>
        </w:rPr>
        <w:lastRenderedPageBreak/>
        <w:t>4.</w:t>
      </w:r>
      <w:r w:rsidRPr="00EF34CE">
        <w:rPr>
          <w:lang w:val="sr-Cyrl-CS"/>
        </w:rPr>
        <w:tab/>
        <w:t xml:space="preserve"> Енциклопедијске одреднице за Српску енциклопедију (Матица српска – Српска академија наука и уметности – Завод за уџбенике): Ермил и Стратоник, Извори за црквену историју, Иконоборство, Исусовци, Јован Рајић Бугарска егзархија, Душан Иванчевић, Ивачковић Софроније, Ивошевић Васо, Историјски извор, Манастир Згодачица, Манастир Златенац, Манастир Златица, Манастир Златица (Румунија), Манастир Изатовац, Манастир Свете Петке Иверица, Маринко Ивковић, Митрополит херцеговачки Игњатије. М46</w:t>
      </w:r>
    </w:p>
    <w:p w:rsidR="00EF34CE" w:rsidRPr="00EF34CE" w:rsidRDefault="00EF34CE" w:rsidP="00EF34CE">
      <w:pPr>
        <w:spacing w:after="0" w:line="240" w:lineRule="auto"/>
        <w:ind w:firstLine="720"/>
        <w:jc w:val="both"/>
        <w:rPr>
          <w:lang w:val="sr-Cyrl-CS"/>
        </w:rPr>
      </w:pPr>
      <w:r w:rsidRPr="00EF34CE">
        <w:rPr>
          <w:lang w:val="sr-Cyrl-CS"/>
        </w:rPr>
        <w:tab/>
        <w:t>Активности на пољу популаризације науке: 1) Беседа о јубилеју осам векова манастира Месић (Епархија банатска 20. септембар 2025); 2) Пошта Србије – текст поводом објављивања пригодне поштанске марке о јубилеју Првог васељенског сабора (325–2025).</w:t>
      </w:r>
    </w:p>
    <w:p w:rsidR="00EF34CE" w:rsidRPr="00EF34CE" w:rsidRDefault="00EF34CE" w:rsidP="00EF34CE">
      <w:pPr>
        <w:spacing w:after="0" w:line="240" w:lineRule="auto"/>
        <w:ind w:firstLine="720"/>
        <w:jc w:val="both"/>
        <w:rPr>
          <w:lang w:val="sr-Cyrl-CS"/>
        </w:rPr>
      </w:pPr>
    </w:p>
    <w:p w:rsidR="00EF34CE" w:rsidRPr="00EF34CE" w:rsidRDefault="00EF34CE" w:rsidP="00EF34CE">
      <w:pPr>
        <w:spacing w:after="0" w:line="240" w:lineRule="auto"/>
        <w:ind w:firstLine="720"/>
        <w:jc w:val="both"/>
        <w:rPr>
          <w:lang w:val="sr-Cyrl-CS"/>
        </w:rPr>
      </w:pPr>
      <w:r w:rsidRPr="00EF34CE">
        <w:rPr>
          <w:lang w:val="sr-Cyrl-CS"/>
        </w:rPr>
        <w:t>Ас. Лазар Љубић</w:t>
      </w:r>
    </w:p>
    <w:p w:rsidR="00EF34CE" w:rsidRPr="00EF34CE" w:rsidRDefault="00EF34CE" w:rsidP="00EF34CE">
      <w:pPr>
        <w:spacing w:after="0" w:line="240" w:lineRule="auto"/>
        <w:ind w:firstLine="720"/>
        <w:jc w:val="both"/>
        <w:rPr>
          <w:lang w:val="sr-Cyrl-CS"/>
        </w:rPr>
      </w:pPr>
    </w:p>
    <w:p w:rsidR="00EF34CE" w:rsidRPr="00EF34CE" w:rsidRDefault="00EF34CE" w:rsidP="00EF34CE">
      <w:pPr>
        <w:spacing w:after="0" w:line="240" w:lineRule="auto"/>
        <w:ind w:firstLine="720"/>
        <w:jc w:val="both"/>
        <w:rPr>
          <w:lang w:val="sr-Cyrl-CS"/>
        </w:rPr>
      </w:pPr>
      <w:r w:rsidRPr="00EF34CE">
        <w:rPr>
          <w:lang w:val="sr-Cyrl-CS"/>
        </w:rPr>
        <w:t>Наставне активности</w:t>
      </w:r>
      <w:r w:rsidR="00075757">
        <w:rPr>
          <w:lang w:val="sr-Cyrl-CS"/>
        </w:rPr>
        <w:t>:</w:t>
      </w:r>
    </w:p>
    <w:p w:rsidR="00EF34CE" w:rsidRPr="00EF34CE" w:rsidRDefault="00EF34CE" w:rsidP="00EF34CE">
      <w:pPr>
        <w:spacing w:after="0" w:line="240" w:lineRule="auto"/>
        <w:ind w:firstLine="720"/>
        <w:jc w:val="both"/>
        <w:rPr>
          <w:lang w:val="sr-Cyrl-CS"/>
        </w:rPr>
      </w:pPr>
    </w:p>
    <w:p w:rsidR="00EF34CE" w:rsidRPr="00EF34CE" w:rsidRDefault="00EF34CE" w:rsidP="00EF34CE">
      <w:pPr>
        <w:spacing w:after="0" w:line="240" w:lineRule="auto"/>
        <w:ind w:firstLine="720"/>
        <w:jc w:val="both"/>
        <w:rPr>
          <w:lang w:val="sr-Cyrl-CS"/>
        </w:rPr>
      </w:pPr>
      <w:r w:rsidRPr="00EF34CE">
        <w:rPr>
          <w:lang w:val="sr-Cyrl-CS"/>
        </w:rPr>
        <w:t>У току 2025. године према акредитованом курикулуму извођене су вежбе из Историје Српске Православне Цркве на основним студијама.</w:t>
      </w:r>
    </w:p>
    <w:p w:rsidR="00EF34CE" w:rsidRPr="00EF34CE" w:rsidRDefault="00EF34CE" w:rsidP="00EF34CE">
      <w:pPr>
        <w:spacing w:after="0" w:line="240" w:lineRule="auto"/>
        <w:ind w:firstLine="720"/>
        <w:jc w:val="both"/>
        <w:rPr>
          <w:lang w:val="sr-Cyrl-CS"/>
        </w:rPr>
      </w:pPr>
    </w:p>
    <w:p w:rsidR="00EF34CE" w:rsidRPr="00EF34CE" w:rsidRDefault="00EF34CE" w:rsidP="00EF34CE">
      <w:pPr>
        <w:spacing w:after="0" w:line="240" w:lineRule="auto"/>
        <w:ind w:firstLine="720"/>
        <w:jc w:val="both"/>
        <w:rPr>
          <w:lang w:val="sr-Cyrl-CS"/>
        </w:rPr>
      </w:pPr>
      <w:r w:rsidRPr="00EF34CE">
        <w:rPr>
          <w:lang w:val="sr-Cyrl-CS"/>
        </w:rPr>
        <w:t>Научне активности</w:t>
      </w:r>
      <w:r w:rsidR="00075757">
        <w:rPr>
          <w:lang w:val="sr-Cyrl-CS"/>
        </w:rPr>
        <w:t>:</w:t>
      </w:r>
    </w:p>
    <w:p w:rsidR="00EF34CE" w:rsidRPr="00EF34CE" w:rsidRDefault="00EF34CE" w:rsidP="00EF34CE">
      <w:pPr>
        <w:spacing w:after="0" w:line="240" w:lineRule="auto"/>
        <w:ind w:firstLine="720"/>
        <w:jc w:val="both"/>
        <w:rPr>
          <w:lang w:val="sr-Cyrl-CS"/>
        </w:rPr>
      </w:pPr>
    </w:p>
    <w:p w:rsidR="00EF34CE" w:rsidRPr="00EF34CE" w:rsidRDefault="00EF34CE" w:rsidP="00EF34CE">
      <w:pPr>
        <w:spacing w:after="0" w:line="240" w:lineRule="auto"/>
        <w:ind w:firstLine="720"/>
        <w:jc w:val="both"/>
        <w:rPr>
          <w:lang w:val="sr-Cyrl-CS"/>
        </w:rPr>
      </w:pPr>
      <w:r w:rsidRPr="00EF34CE">
        <w:rPr>
          <w:lang w:val="sr-Cyrl-CS"/>
        </w:rPr>
        <w:t>Учешће на научном скупу Манастир Буково у Неготинској Крајини (Манастир Буково, 4–5. октобар 2025), тема: Улога исихазма у обликовању сакралне топографије Неготинске Крајине у средњем веку.</w:t>
      </w:r>
    </w:p>
    <w:p w:rsidR="00EF34CE" w:rsidRPr="00EF34CE" w:rsidRDefault="00EF34CE" w:rsidP="00EF34CE">
      <w:pPr>
        <w:spacing w:after="0" w:line="240" w:lineRule="auto"/>
        <w:ind w:firstLine="720"/>
        <w:jc w:val="both"/>
        <w:rPr>
          <w:lang w:val="sr-Cyrl-CS"/>
        </w:rPr>
      </w:pPr>
      <w:r w:rsidRPr="00EF34CE">
        <w:rPr>
          <w:lang w:val="sr-Cyrl-CS"/>
        </w:rPr>
        <w:t>Секретар Научног и Организационог одбора научног скупа Манастир Буково у Неготинској Крајини (Манастир Буково, 4–5. октобар 2025).</w:t>
      </w:r>
    </w:p>
    <w:p w:rsidR="00EF34CE" w:rsidRPr="00EF34CE" w:rsidRDefault="00EF34CE" w:rsidP="00EF34CE">
      <w:pPr>
        <w:spacing w:after="0" w:line="240" w:lineRule="auto"/>
        <w:ind w:firstLine="720"/>
        <w:jc w:val="both"/>
        <w:rPr>
          <w:lang w:val="sr-Cyrl-CS"/>
        </w:rPr>
      </w:pPr>
      <w:r w:rsidRPr="00EF34CE">
        <w:rPr>
          <w:lang w:val="sr-Cyrl-CS"/>
        </w:rPr>
        <w:t>Секретар уредништва зборника Сто деведесет година од оснивања Епархије тимочке, ур. З. Ранковић, Београд 2025.</w:t>
      </w:r>
    </w:p>
    <w:p w:rsidR="00EF34CE" w:rsidRPr="00EF34CE" w:rsidRDefault="00EF34CE" w:rsidP="00EF34CE">
      <w:pPr>
        <w:spacing w:after="0" w:line="240" w:lineRule="auto"/>
        <w:ind w:firstLine="720"/>
        <w:jc w:val="both"/>
        <w:rPr>
          <w:lang w:val="sr-Cyrl-CS"/>
        </w:rPr>
      </w:pPr>
    </w:p>
    <w:p w:rsidR="00EF34CE" w:rsidRPr="00EF34CE" w:rsidRDefault="00EF34CE" w:rsidP="00EF34CE">
      <w:pPr>
        <w:spacing w:after="0" w:line="240" w:lineRule="auto"/>
        <w:ind w:firstLine="720"/>
        <w:jc w:val="both"/>
        <w:rPr>
          <w:lang w:val="sr-Cyrl-CS"/>
        </w:rPr>
      </w:pPr>
      <w:r w:rsidRPr="00EF34CE">
        <w:rPr>
          <w:lang w:val="sr-Cyrl-CS"/>
        </w:rPr>
        <w:t>Објављени научни радови:</w:t>
      </w:r>
    </w:p>
    <w:p w:rsidR="00EF34CE" w:rsidRPr="00EF34CE" w:rsidRDefault="00EF34CE" w:rsidP="00EF34CE">
      <w:pPr>
        <w:spacing w:after="0" w:line="240" w:lineRule="auto"/>
        <w:ind w:firstLine="720"/>
        <w:jc w:val="both"/>
        <w:rPr>
          <w:lang w:val="sr-Cyrl-CS"/>
        </w:rPr>
      </w:pPr>
    </w:p>
    <w:p w:rsidR="00EF34CE" w:rsidRPr="00EF34CE" w:rsidRDefault="00EF34CE" w:rsidP="00EF34CE">
      <w:pPr>
        <w:spacing w:after="0" w:line="240" w:lineRule="auto"/>
        <w:ind w:firstLine="720"/>
        <w:jc w:val="both"/>
        <w:rPr>
          <w:lang w:val="sr-Cyrl-CS"/>
        </w:rPr>
      </w:pPr>
      <w:r w:rsidRPr="00EF34CE">
        <w:rPr>
          <w:lang w:val="sr-Cyrl-CS"/>
        </w:rPr>
        <w:t>1.</w:t>
      </w:r>
      <w:r w:rsidRPr="00EF34CE">
        <w:rPr>
          <w:lang w:val="sr-Cyrl-CS"/>
        </w:rPr>
        <w:tab/>
        <w:t>Доситеј Новаковић, први епископ тимочки (1834–1854), у: Сто деведесет година од оснивања Епархије тимочке, ур. З. Ранковић, Зајечар – Београд 2025, 49–86. М63</w:t>
      </w:r>
    </w:p>
    <w:p w:rsidR="00EF34CE" w:rsidRPr="00EF34CE" w:rsidRDefault="00EF34CE" w:rsidP="00EF34CE">
      <w:pPr>
        <w:spacing w:after="0" w:line="240" w:lineRule="auto"/>
        <w:ind w:firstLine="720"/>
        <w:jc w:val="both"/>
        <w:rPr>
          <w:lang w:val="sr-Cyrl-CS"/>
        </w:rPr>
      </w:pPr>
      <w:r w:rsidRPr="00EF34CE">
        <w:rPr>
          <w:lang w:val="sr-Cyrl-CS"/>
        </w:rPr>
        <w:t>2.</w:t>
      </w:r>
      <w:r w:rsidRPr="00EF34CE">
        <w:rPr>
          <w:lang w:val="sr-Cyrl-CS"/>
        </w:rPr>
        <w:tab/>
        <w:t>Исихазам у делу српског патријарха Данила III, у: Дани богословља 2024, ур. Д. Радић – Д. Михајловић, Београд 2025, 225–243. М63</w:t>
      </w:r>
    </w:p>
    <w:p w:rsidR="002419A5" w:rsidRPr="000567BA" w:rsidRDefault="00EF34CE" w:rsidP="00EF34CE">
      <w:pPr>
        <w:spacing w:after="0" w:line="240" w:lineRule="auto"/>
        <w:ind w:firstLine="720"/>
        <w:jc w:val="both"/>
        <w:rPr>
          <w:szCs w:val="24"/>
          <w:lang w:val="sr-Cyrl-CS"/>
        </w:rPr>
      </w:pPr>
      <w:r w:rsidRPr="00EF34CE">
        <w:rPr>
          <w:lang w:val="sr-Cyrl-CS"/>
        </w:rPr>
        <w:tab/>
        <w:t>Активности на пољу популаризације науке: 1) предавање Свети владика Николај у манастиру Војловица – заточеништво, делатност, наслеђе, под покровитељством манастира Војловице, 17. март 2025. године у Градској библиотеци у Панчеву; 2) учешће у емисији Свети Сава и аутокефалност Српске Православне Цркве некада и сада у оквиру серијала Путоводитељ, Радио Златоусти, 15. мај 2025. године.</w:t>
      </w:r>
    </w:p>
    <w:p w:rsidR="005F6E46" w:rsidRPr="000567BA" w:rsidRDefault="005F6E46" w:rsidP="009410FE">
      <w:pPr>
        <w:spacing w:line="240" w:lineRule="atLeast"/>
        <w:jc w:val="both"/>
        <w:rPr>
          <w:szCs w:val="24"/>
          <w:lang w:val="sr-Cyrl-CS"/>
        </w:rPr>
      </w:pPr>
    </w:p>
    <w:p w:rsidR="00075757" w:rsidRPr="00075757" w:rsidRDefault="00031046" w:rsidP="00075757">
      <w:pPr>
        <w:spacing w:line="240" w:lineRule="auto"/>
        <w:jc w:val="center"/>
        <w:rPr>
          <w:b/>
          <w:szCs w:val="24"/>
          <w:lang w:val="sr-Cyrl-CS"/>
        </w:rPr>
      </w:pPr>
      <w:r w:rsidRPr="000567BA">
        <w:rPr>
          <w:b/>
          <w:szCs w:val="24"/>
          <w:lang w:val="sr-Cyrl-CS"/>
        </w:rPr>
        <w:t>9</w:t>
      </w:r>
      <w:r w:rsidRPr="00CB77AA">
        <w:rPr>
          <w:b/>
          <w:szCs w:val="24"/>
          <w:lang w:val="sr-Cyrl-CS"/>
        </w:rPr>
        <w:t>.</w:t>
      </w:r>
      <w:r w:rsidR="00075757">
        <w:rPr>
          <w:b/>
          <w:szCs w:val="24"/>
          <w:lang w:val="sr-Cyrl-CS"/>
        </w:rPr>
        <w:t xml:space="preserve"> ГРУПА ЗА </w:t>
      </w:r>
      <w:r w:rsidR="00075757" w:rsidRPr="00075757">
        <w:rPr>
          <w:b/>
          <w:szCs w:val="24"/>
          <w:lang w:val="sr-Cyrl-CS"/>
        </w:rPr>
        <w:t>П</w:t>
      </w:r>
      <w:r w:rsidR="00075757">
        <w:rPr>
          <w:b/>
          <w:szCs w:val="24"/>
          <w:lang w:val="sr-Cyrl-CS"/>
        </w:rPr>
        <w:t xml:space="preserve">АСТИРСКО И КАТИХЕТСКО БОГОСЛОВЉЕ </w:t>
      </w:r>
    </w:p>
    <w:p w:rsidR="00075757" w:rsidRPr="00075757" w:rsidRDefault="00075757" w:rsidP="00075757">
      <w:pPr>
        <w:spacing w:line="240" w:lineRule="auto"/>
        <w:jc w:val="center"/>
        <w:rPr>
          <w:bCs/>
          <w:szCs w:val="24"/>
          <w:lang w:val="sr-Cyrl-CS"/>
        </w:rPr>
      </w:pPr>
      <w:r w:rsidRPr="00075757">
        <w:rPr>
          <w:bCs/>
          <w:szCs w:val="24"/>
          <w:lang w:val="sr-Cyrl-CS"/>
        </w:rPr>
        <w:t>У току 2025 године чланови групе учествовали су на следећим скуповима:</w:t>
      </w:r>
    </w:p>
    <w:p w:rsidR="00075757" w:rsidRPr="00075757" w:rsidRDefault="00075757" w:rsidP="00075757">
      <w:pPr>
        <w:spacing w:line="240" w:lineRule="auto"/>
        <w:jc w:val="both"/>
        <w:rPr>
          <w:bCs/>
          <w:szCs w:val="24"/>
          <w:lang w:val="sr-Cyrl-CS"/>
        </w:rPr>
      </w:pPr>
      <w:r w:rsidRPr="00075757">
        <w:rPr>
          <w:bCs/>
          <w:szCs w:val="24"/>
          <w:lang w:val="sr-Cyrl-CS"/>
        </w:rPr>
        <w:t xml:space="preserve">«Балкански монашки светови – Дијалози о монаштву, теологији и култури» одржан у У манастиру Водоча крај Струмице од 5-7 септембра 2025. године, у организацији Института за литургику и црквену уметност Православног богословског факултета </w:t>
      </w:r>
      <w:r w:rsidRPr="00075757">
        <w:rPr>
          <w:bCs/>
          <w:szCs w:val="24"/>
          <w:lang w:val="sr-Cyrl-CS"/>
        </w:rPr>
        <w:lastRenderedPageBreak/>
        <w:t>Универзитета у Београду и Института за духовно и монашко наслеђе на Балкану Наслеђе пустиње</w:t>
      </w:r>
      <w:r>
        <w:rPr>
          <w:bCs/>
          <w:szCs w:val="24"/>
          <w:lang w:val="sr-Cyrl-CS"/>
        </w:rPr>
        <w:t xml:space="preserve">, и </w:t>
      </w:r>
    </w:p>
    <w:p w:rsidR="00075757" w:rsidRPr="00075757" w:rsidRDefault="00075757" w:rsidP="00FF1840">
      <w:pPr>
        <w:spacing w:line="240" w:lineRule="auto"/>
        <w:jc w:val="both"/>
        <w:rPr>
          <w:bCs/>
          <w:szCs w:val="24"/>
          <w:lang w:val="sr-Cyrl-CS"/>
        </w:rPr>
      </w:pPr>
      <w:r w:rsidRPr="00075757">
        <w:rPr>
          <w:bCs/>
          <w:szCs w:val="24"/>
          <w:lang w:val="sr-Cyrl-CS"/>
        </w:rPr>
        <w:t>11–12. децембар 2025. Научни скуп са међународним учешћем: Од Никеје до данас (325–2025): трајни значај Првог васељенског сабора, Православни богословски факултет Универзитета у Београду.</w:t>
      </w:r>
    </w:p>
    <w:p w:rsidR="00075757" w:rsidRDefault="00075757" w:rsidP="00FF1840">
      <w:pPr>
        <w:spacing w:line="240" w:lineRule="auto"/>
        <w:jc w:val="both"/>
        <w:rPr>
          <w:bCs/>
          <w:szCs w:val="24"/>
          <w:lang w:val="sr-Cyrl-CS"/>
        </w:rPr>
      </w:pPr>
      <w:r w:rsidRPr="00FF1840">
        <w:rPr>
          <w:bCs/>
          <w:szCs w:val="24"/>
          <w:lang w:val="sr-Cyrl-CS"/>
        </w:rPr>
        <w:t>Од радова чланова групе изашао је у штампи рад „Проповедништво Преподобног Јустина Ћелијског и утицај Светог апостола Павла“ у зборнику „Ава Јустин: залог предања“ (зборник радова са научног скупа одржаног 5-6. децембра 2024. на ПБФ УБ).</w:t>
      </w:r>
    </w:p>
    <w:p w:rsidR="00FF1840" w:rsidRDefault="00FF1840" w:rsidP="00FF1840">
      <w:pPr>
        <w:spacing w:line="240" w:lineRule="auto"/>
        <w:jc w:val="both"/>
        <w:rPr>
          <w:bCs/>
          <w:szCs w:val="24"/>
          <w:lang w:val="sr-Cyrl-CS"/>
        </w:rPr>
      </w:pPr>
    </w:p>
    <w:p w:rsidR="00FF1840" w:rsidRPr="00FF1840" w:rsidRDefault="00FF1840" w:rsidP="00D637A9">
      <w:pPr>
        <w:spacing w:line="240" w:lineRule="auto"/>
        <w:ind w:left="720" w:firstLine="720"/>
        <w:jc w:val="both"/>
        <w:rPr>
          <w:b/>
          <w:szCs w:val="24"/>
          <w:lang w:val="sr-Cyrl-CS"/>
        </w:rPr>
      </w:pPr>
      <w:r w:rsidRPr="00FF1840">
        <w:rPr>
          <w:b/>
          <w:szCs w:val="24"/>
          <w:lang w:val="sr-Cyrl-CS"/>
        </w:rPr>
        <w:t xml:space="preserve">10. ГРУПА ЗА ЛИТУРГИКУ И КАНОНСКО ПРАВО  </w:t>
      </w:r>
    </w:p>
    <w:p w:rsidR="00FF1840" w:rsidRPr="00F914D3" w:rsidRDefault="00FF1840" w:rsidP="00FF1840">
      <w:pPr>
        <w:spacing w:line="240" w:lineRule="auto"/>
        <w:jc w:val="both"/>
        <w:rPr>
          <w:bCs/>
          <w:sz w:val="16"/>
          <w:szCs w:val="16"/>
          <w:lang w:val="sr-Cyrl-CS"/>
        </w:rPr>
      </w:pPr>
    </w:p>
    <w:p w:rsidR="00FF1840" w:rsidRDefault="00FF1840" w:rsidP="00F914D3">
      <w:pPr>
        <w:spacing w:after="0" w:line="240" w:lineRule="auto"/>
        <w:jc w:val="both"/>
        <w:rPr>
          <w:bCs/>
          <w:szCs w:val="24"/>
          <w:lang w:val="sr-Cyrl-CS"/>
        </w:rPr>
      </w:pPr>
      <w:r w:rsidRPr="00FF1840">
        <w:rPr>
          <w:bCs/>
          <w:szCs w:val="24"/>
          <w:lang w:val="sr-Cyrl-CS"/>
        </w:rPr>
        <w:t>У току 2025. године чланови Групе за литургику и канонско право остварили су значајан број научно-истраживачких резултата, учешћа на научним скуповима, објављених радова и уређивачких активности. Чланови групе учествовали су у организацији научних скупова, уређивању зборника радова, сарадњи са Матицом српском и другим научним институцијама, као и у реализацији пројеката у области литургијског богословља и канонског права. Остварени резултати сведоче о континуитету научног рада доприносу развоју теолошке науке. У наставку се даје преглед активности по члановима групе.</w:t>
      </w:r>
      <w:r w:rsidR="00D637A9">
        <w:rPr>
          <w:bCs/>
          <w:szCs w:val="24"/>
          <w:lang w:val="sr-Cyrl-CS"/>
        </w:rPr>
        <w:t xml:space="preserve"> Већина чланова Групе учествовали су на научном скупу посвећеном Никејском сабору, било са саопштењима, било си својству модератора. Из научног рада Групе извајају се следећа постигнућа: </w:t>
      </w:r>
      <w:r w:rsidRPr="00FF1840">
        <w:rPr>
          <w:bCs/>
          <w:szCs w:val="24"/>
          <w:lang w:val="sr-Cyrl-CS"/>
        </w:rPr>
        <w:t>Проф. др Ненад Милошевић</w:t>
      </w:r>
      <w:r>
        <w:rPr>
          <w:bCs/>
          <w:szCs w:val="24"/>
          <w:lang w:val="sr-Cyrl-CS"/>
        </w:rPr>
        <w:t xml:space="preserve">, </w:t>
      </w:r>
      <w:r w:rsidR="00D637A9">
        <w:rPr>
          <w:bCs/>
          <w:szCs w:val="24"/>
          <w:lang w:val="sr-Cyrl-CS"/>
        </w:rPr>
        <w:t>о</w:t>
      </w:r>
      <w:r w:rsidRPr="00FF1840">
        <w:rPr>
          <w:bCs/>
          <w:szCs w:val="24"/>
          <w:lang w:val="sr-Cyrl-CS"/>
        </w:rPr>
        <w:t>бјављени радови:„О архијерејском савршавању Литургије Пређеосвећених Дарова“, Теолошки погледи</w:t>
      </w:r>
      <w:r>
        <w:rPr>
          <w:bCs/>
          <w:szCs w:val="24"/>
          <w:lang w:val="sr-Cyrl-CS"/>
        </w:rPr>
        <w:t xml:space="preserve">, </w:t>
      </w:r>
      <w:r w:rsidRPr="00FF1840">
        <w:rPr>
          <w:bCs/>
          <w:szCs w:val="24"/>
          <w:lang w:val="sr-Cyrl-CS"/>
        </w:rPr>
        <w:t>LVII (1/2024), 11–22, М51</w:t>
      </w:r>
      <w:r w:rsidR="00D637A9">
        <w:rPr>
          <w:bCs/>
          <w:szCs w:val="24"/>
          <w:lang w:val="sr-Cyrl-CS"/>
        </w:rPr>
        <w:t xml:space="preserve">; </w:t>
      </w:r>
      <w:r w:rsidRPr="00FF1840">
        <w:rPr>
          <w:bCs/>
          <w:szCs w:val="24"/>
          <w:lang w:val="sr-Cyrl-CS"/>
        </w:rPr>
        <w:t>Свештеномученик Михаило Барбић: живот и прикљученија, предговор и приређено издање, Цетиње 2025, М53.Проф. др Владимир Вукашиновић</w:t>
      </w:r>
      <w:r w:rsidR="00D637A9">
        <w:rPr>
          <w:bCs/>
          <w:szCs w:val="24"/>
          <w:lang w:val="sr-Cyrl-CS"/>
        </w:rPr>
        <w:t>, о</w:t>
      </w:r>
      <w:r w:rsidRPr="00FF1840">
        <w:rPr>
          <w:bCs/>
          <w:szCs w:val="24"/>
          <w:lang w:val="sr-Cyrl-CS"/>
        </w:rPr>
        <w:t>бјављени радови и уређивање:</w:t>
      </w:r>
      <w:r w:rsidR="00D637A9">
        <w:rPr>
          <w:bCs/>
          <w:szCs w:val="24"/>
          <w:lang w:val="sr-Cyrl-CS"/>
        </w:rPr>
        <w:t xml:space="preserve"> п</w:t>
      </w:r>
      <w:r w:rsidRPr="00FF1840">
        <w:rPr>
          <w:bCs/>
          <w:szCs w:val="24"/>
          <w:lang w:val="sr-Cyrl-CS"/>
        </w:rPr>
        <w:t>риредио зборник „Ава Јустин: залог предања“, М31</w:t>
      </w:r>
      <w:r w:rsidR="00D637A9">
        <w:rPr>
          <w:bCs/>
          <w:szCs w:val="24"/>
          <w:lang w:val="sr-Cyrl-CS"/>
        </w:rPr>
        <w:t xml:space="preserve">; </w:t>
      </w:r>
      <w:r w:rsidRPr="00FF1840">
        <w:rPr>
          <w:bCs/>
          <w:szCs w:val="24"/>
          <w:lang w:val="sr-Cyrl-CS"/>
        </w:rPr>
        <w:t>Уређује капитално издање Велика историја Карловачке митрополије (Матица српска, Нови Сад)</w:t>
      </w:r>
      <w:r w:rsidR="00D637A9">
        <w:rPr>
          <w:bCs/>
          <w:szCs w:val="24"/>
          <w:lang w:val="sr-Cyrl-CS"/>
        </w:rPr>
        <w:t>; у</w:t>
      </w:r>
      <w:r w:rsidRPr="00FF1840">
        <w:rPr>
          <w:bCs/>
          <w:szCs w:val="24"/>
          <w:lang w:val="sr-Cyrl-CS"/>
        </w:rPr>
        <w:t>чешћа на скуповима:„У почетку бјеше ријеч…“, Шабац, 16. децембар 2025: „Говорни језик у богослужењу</w:t>
      </w:r>
      <w:r>
        <w:rPr>
          <w:bCs/>
          <w:szCs w:val="24"/>
          <w:lang w:val="sr-Cyrl-CS"/>
        </w:rPr>
        <w:t>. Д</w:t>
      </w:r>
      <w:r w:rsidRPr="00FF1840">
        <w:rPr>
          <w:bCs/>
          <w:szCs w:val="24"/>
          <w:lang w:val="sr-Cyrl-CS"/>
        </w:rPr>
        <w:t>а ли је то довољно?“, М31</w:t>
      </w:r>
      <w:r w:rsidR="00D637A9">
        <w:rPr>
          <w:bCs/>
          <w:szCs w:val="24"/>
          <w:lang w:val="sr-Cyrl-CS"/>
        </w:rPr>
        <w:t xml:space="preserve">; </w:t>
      </w:r>
      <w:r w:rsidRPr="00FF1840">
        <w:rPr>
          <w:bCs/>
          <w:szCs w:val="24"/>
          <w:lang w:val="sr-Cyrl-CS"/>
        </w:rPr>
        <w:t>„Балкански монашки светови…“, Струмица, 5–7. септембар 2025</w:t>
      </w:r>
      <w:r w:rsidR="00D637A9">
        <w:rPr>
          <w:bCs/>
          <w:szCs w:val="24"/>
          <w:lang w:val="sr-Cyrl-CS"/>
        </w:rPr>
        <w:t xml:space="preserve">; </w:t>
      </w:r>
      <w:r w:rsidRPr="00FF1840">
        <w:rPr>
          <w:bCs/>
          <w:szCs w:val="24"/>
          <w:lang w:val="sr-Cyrl-CS"/>
        </w:rPr>
        <w:t>„Литургијска реформа патријарха Филотеја Кокина и исихастички покрет у Србији друге половине XIV столећа“, М33</w:t>
      </w:r>
      <w:r w:rsidR="00D637A9">
        <w:rPr>
          <w:bCs/>
          <w:szCs w:val="24"/>
          <w:lang w:val="sr-Cyrl-CS"/>
        </w:rPr>
        <w:t>; о</w:t>
      </w:r>
      <w:r w:rsidRPr="00FF1840">
        <w:rPr>
          <w:bCs/>
          <w:szCs w:val="24"/>
          <w:lang w:val="sr-Cyrl-CS"/>
        </w:rPr>
        <w:t>рганизационе активности:</w:t>
      </w:r>
      <w:r w:rsidR="00D637A9">
        <w:rPr>
          <w:bCs/>
          <w:szCs w:val="24"/>
          <w:lang w:val="sr-Cyrl-CS"/>
        </w:rPr>
        <w:t xml:space="preserve"> о</w:t>
      </w:r>
      <w:r w:rsidRPr="00FF1840">
        <w:rPr>
          <w:bCs/>
          <w:szCs w:val="24"/>
          <w:lang w:val="sr-Cyrl-CS"/>
        </w:rPr>
        <w:t>рганизатор скупа „У почетку бјеше ријеч…“, Шабац</w:t>
      </w:r>
      <w:r w:rsidR="00D637A9">
        <w:rPr>
          <w:bCs/>
          <w:szCs w:val="24"/>
          <w:lang w:val="sr-Cyrl-CS"/>
        </w:rPr>
        <w:t>; о</w:t>
      </w:r>
      <w:r w:rsidRPr="00FF1840">
        <w:rPr>
          <w:bCs/>
          <w:szCs w:val="24"/>
          <w:lang w:val="sr-Cyrl-CS"/>
        </w:rPr>
        <w:t>рганизатор скупа „Балкански монашки светови…“, Струмица, 5–7. септемба</w:t>
      </w:r>
      <w:r w:rsidR="00D637A9">
        <w:rPr>
          <w:bCs/>
          <w:szCs w:val="24"/>
          <w:lang w:val="sr-Cyrl-CS"/>
        </w:rPr>
        <w:t xml:space="preserve">; </w:t>
      </w:r>
      <w:r w:rsidRPr="00F95B5D">
        <w:rPr>
          <w:bCs/>
          <w:color w:val="002060"/>
          <w:szCs w:val="24"/>
          <w:lang w:val="sr-Cyrl-CS"/>
        </w:rPr>
        <w:t>Проф. др Србољуб Убипариповић, објављени радови</w:t>
      </w:r>
      <w:r w:rsidR="00F914D3" w:rsidRPr="00F95B5D">
        <w:rPr>
          <w:bCs/>
          <w:color w:val="002060"/>
          <w:szCs w:val="24"/>
          <w:lang w:val="sr-Cyrl-CS"/>
        </w:rPr>
        <w:t>: „</w:t>
      </w:r>
      <w:r w:rsidR="00F914D3" w:rsidRPr="00F95B5D">
        <w:rPr>
          <w:color w:val="002060"/>
          <w:shd w:val="clear" w:color="auto" w:fill="FFFFFF"/>
          <w:lang w:val="ru-RU"/>
        </w:rPr>
        <w:t>Молитва над оскврњеним сасудом у рукописном Требнику са Правилима светих и преславних апостола и другим делима Син. 307 (ГИМ </w:t>
      </w:r>
      <w:r w:rsidR="00F914D3" w:rsidRPr="00F95B5D">
        <w:rPr>
          <w:rStyle w:val="js-phone-number"/>
          <w:color w:val="002060"/>
          <w:shd w:val="clear" w:color="auto" w:fill="FFFFFF"/>
          <w:lang w:val="ru-RU"/>
        </w:rPr>
        <w:t>80370/925</w:t>
      </w:r>
      <w:r w:rsidR="00F914D3" w:rsidRPr="00F95B5D">
        <w:rPr>
          <w:color w:val="002060"/>
          <w:shd w:val="clear" w:color="auto" w:fill="FFFFFF"/>
          <w:lang w:val="ru-RU"/>
        </w:rPr>
        <w:t>) из 1423. године,” </w:t>
      </w:r>
      <w:r w:rsidR="00F914D3" w:rsidRPr="00F95B5D">
        <w:rPr>
          <w:rStyle w:val="Strong"/>
          <w:b w:val="0"/>
          <w:bCs w:val="0"/>
          <w:i/>
          <w:iCs/>
          <w:color w:val="002060"/>
          <w:shd w:val="clear" w:color="auto" w:fill="FFFFFF"/>
          <w:lang w:val="ru-RU"/>
        </w:rPr>
        <w:t>Средњи век у српској науци, историји, књижевности и уметности / </w:t>
      </w:r>
      <w:r w:rsidR="00F914D3" w:rsidRPr="00F95B5D">
        <w:rPr>
          <w:rStyle w:val="Strong"/>
          <w:b w:val="0"/>
          <w:bCs w:val="0"/>
          <w:i/>
          <w:iCs/>
          <w:color w:val="002060"/>
          <w:shd w:val="clear" w:color="auto" w:fill="FFFFFF"/>
        </w:rPr>
        <w:t>XV</w:t>
      </w:r>
      <w:r w:rsidR="00F914D3" w:rsidRPr="00F95B5D">
        <w:rPr>
          <w:rStyle w:val="Strong"/>
          <w:b w:val="0"/>
          <w:bCs w:val="0"/>
          <w:i/>
          <w:iCs/>
          <w:color w:val="002060"/>
          <w:shd w:val="clear" w:color="auto" w:fill="FFFFFF"/>
          <w:lang w:val="ru-RU"/>
        </w:rPr>
        <w:t> Научни скуп, Деспотовац-Манасија, 20-21 август 2024. године [у оквиру манифестације] </w:t>
      </w:r>
      <w:r w:rsidR="00F914D3" w:rsidRPr="00F95B5D">
        <w:rPr>
          <w:rStyle w:val="Strong"/>
          <w:b w:val="0"/>
          <w:bCs w:val="0"/>
          <w:i/>
          <w:iCs/>
          <w:color w:val="002060"/>
          <w:shd w:val="clear" w:color="auto" w:fill="FFFFFF"/>
        </w:rPr>
        <w:t>XXXII</w:t>
      </w:r>
      <w:r w:rsidR="00F914D3" w:rsidRPr="00F95B5D">
        <w:rPr>
          <w:rStyle w:val="Strong"/>
          <w:b w:val="0"/>
          <w:bCs w:val="0"/>
          <w:i/>
          <w:iCs/>
          <w:color w:val="002060"/>
          <w:shd w:val="clear" w:color="auto" w:fill="FFFFFF"/>
          <w:lang w:val="ru-RU"/>
        </w:rPr>
        <w:t> Дани српскога духовног преображења </w:t>
      </w:r>
      <w:r w:rsidR="00F914D3" w:rsidRPr="00F95B5D">
        <w:rPr>
          <w:rStyle w:val="Strong"/>
          <w:b w:val="0"/>
          <w:bCs w:val="0"/>
          <w:color w:val="002060"/>
          <w:shd w:val="clear" w:color="auto" w:fill="FFFFFF"/>
          <w:lang w:val="ru-RU"/>
        </w:rPr>
        <w:t>(</w:t>
      </w:r>
      <w:r w:rsidR="00F914D3" w:rsidRPr="00F95B5D">
        <w:rPr>
          <w:color w:val="002060"/>
          <w:shd w:val="clear" w:color="auto" w:fill="FFFFFF"/>
          <w:lang w:val="ru-RU"/>
        </w:rPr>
        <w:t>Деспотовац: Народна библиотека "Ресавска школа"; Београд: Институт за српски језик САНУ, </w:t>
      </w:r>
      <w:r w:rsidR="00F914D3" w:rsidRPr="00F95B5D">
        <w:rPr>
          <w:rStyle w:val="Strong"/>
          <w:b w:val="0"/>
          <w:bCs w:val="0"/>
          <w:color w:val="002060"/>
          <w:shd w:val="clear" w:color="auto" w:fill="FFFFFF"/>
          <w:lang w:val="ru-RU"/>
        </w:rPr>
        <w:t>2025); М61,</w:t>
      </w:r>
      <w:r w:rsidR="00D637A9" w:rsidRPr="00F95B5D">
        <w:rPr>
          <w:bCs/>
          <w:color w:val="002060"/>
          <w:szCs w:val="24"/>
          <w:lang w:val="sr-Cyrl-CS"/>
        </w:rPr>
        <w:t xml:space="preserve"> </w:t>
      </w:r>
      <w:r w:rsidR="00F914D3" w:rsidRPr="00F95B5D">
        <w:rPr>
          <w:color w:val="002060"/>
          <w:shd w:val="clear" w:color="auto" w:fill="FFFFFF"/>
          <w:lang w:val="ru-RU"/>
        </w:rPr>
        <w:t>„Чин благосиљања првобрачне невесте за ношење оглавља у Великом требнику Преподобног Јустина Ћелијског,”  </w:t>
      </w:r>
      <w:r w:rsidR="00F914D3" w:rsidRPr="00F95B5D">
        <w:rPr>
          <w:rStyle w:val="Strong"/>
          <w:b w:val="0"/>
          <w:bCs w:val="0"/>
          <w:i/>
          <w:iCs/>
          <w:color w:val="002060"/>
          <w:shd w:val="clear" w:color="auto" w:fill="FFFFFF"/>
          <w:lang w:val="ru-RU"/>
        </w:rPr>
        <w:t>Ава Јустин: Залог предања: зборник радова са научног скупа са међународним учешћем одржаног поводом 130 година од рођења, 45 година од упокојења и 10 година од преноса моштију Преподобног оца Јустина Ћелијског</w:t>
      </w:r>
      <w:r w:rsidR="00F914D3" w:rsidRPr="00F95B5D">
        <w:rPr>
          <w:rStyle w:val="Strong"/>
          <w:b w:val="0"/>
          <w:bCs w:val="0"/>
          <w:color w:val="002060"/>
          <w:shd w:val="clear" w:color="auto" w:fill="FFFFFF"/>
          <w:lang w:val="ru-RU"/>
        </w:rPr>
        <w:t> (Београд: Универзитет у Београду, Православни богословски факултет, 2025); М61,</w:t>
      </w:r>
      <w:r w:rsidR="00F914D3" w:rsidRPr="00F95B5D">
        <w:rPr>
          <w:color w:val="002060"/>
          <w:shd w:val="clear" w:color="auto" w:fill="FFFFFF"/>
          <w:lang w:val="ru-RU"/>
        </w:rPr>
        <w:t xml:space="preserve">Литургијски живот православних Срба </w:t>
      </w:r>
      <w:r w:rsidR="00F914D3" w:rsidRPr="00F95B5D">
        <w:rPr>
          <w:color w:val="002060"/>
          <w:shd w:val="clear" w:color="auto" w:fill="FFFFFF"/>
          <w:lang w:val="ru-RU"/>
        </w:rPr>
        <w:lastRenderedPageBreak/>
        <w:t>пре и током епохе Светог архиепископа Саве </w:t>
      </w:r>
      <w:r w:rsidR="00F914D3" w:rsidRPr="00F95B5D">
        <w:rPr>
          <w:color w:val="002060"/>
          <w:shd w:val="clear" w:color="auto" w:fill="FFFFFF"/>
        </w:rPr>
        <w:t>I</w:t>
      </w:r>
      <w:r w:rsidR="00F914D3" w:rsidRPr="00F95B5D">
        <w:rPr>
          <w:color w:val="002060"/>
          <w:shd w:val="clear" w:color="auto" w:fill="FFFFFF"/>
          <w:lang w:val="ru-RU"/>
        </w:rPr>
        <w:t>: обредословно-историјска гледишта,” </w:t>
      </w:r>
      <w:r w:rsidR="00F914D3" w:rsidRPr="00F95B5D">
        <w:rPr>
          <w:rStyle w:val="Strong"/>
          <w:b w:val="0"/>
          <w:bCs w:val="0"/>
          <w:i/>
          <w:iCs/>
          <w:color w:val="002060"/>
          <w:shd w:val="clear" w:color="auto" w:fill="FFFFFF"/>
          <w:lang w:val="ru-RU"/>
        </w:rPr>
        <w:t>Свети Сава: 1175-2025: тематски зборник поводом 850 година од рођења Светог Саве</w:t>
      </w:r>
      <w:r w:rsidR="00F914D3" w:rsidRPr="00F95B5D">
        <w:rPr>
          <w:rStyle w:val="Strong"/>
          <w:b w:val="0"/>
          <w:bCs w:val="0"/>
          <w:color w:val="002060"/>
          <w:shd w:val="clear" w:color="auto" w:fill="FFFFFF"/>
          <w:lang w:val="ru-RU"/>
        </w:rPr>
        <w:t> (Београд: Музеј СПЦ, Универзитет у Београду, Православни богословски факултет, Београд 2025); М44</w:t>
      </w:r>
      <w:r w:rsidR="00D637A9" w:rsidRPr="00F95B5D">
        <w:rPr>
          <w:bCs/>
          <w:color w:val="002060"/>
          <w:szCs w:val="24"/>
          <w:lang w:val="sr-Cyrl-CS"/>
        </w:rPr>
        <w:t>; у</w:t>
      </w:r>
      <w:r w:rsidRPr="00F95B5D">
        <w:rPr>
          <w:bCs/>
          <w:color w:val="002060"/>
          <w:szCs w:val="24"/>
          <w:lang w:val="sr-Cyrl-CS"/>
        </w:rPr>
        <w:t>чешћа на скуповима:Међународна конференција, Цирих, 26–27. април 2025, М33,</w:t>
      </w:r>
      <w:r w:rsidRPr="00FF1840">
        <w:rPr>
          <w:bCs/>
          <w:szCs w:val="24"/>
          <w:lang w:val="sr-Cyrl-CS"/>
        </w:rPr>
        <w:t xml:space="preserve"> Манастир Буково, 4–5. октобар 2025, М31</w:t>
      </w:r>
      <w:r w:rsidR="00D637A9">
        <w:rPr>
          <w:bCs/>
          <w:szCs w:val="24"/>
          <w:lang w:val="sr-Cyrl-CS"/>
        </w:rPr>
        <w:t xml:space="preserve">, </w:t>
      </w:r>
      <w:r w:rsidRPr="00FF1840">
        <w:rPr>
          <w:bCs/>
          <w:szCs w:val="24"/>
          <w:lang w:val="sr-Cyrl-CS"/>
        </w:rPr>
        <w:t>Национална конференција византолога, 27–29. октобар 2025, М31</w:t>
      </w:r>
      <w:r w:rsidR="00D637A9">
        <w:rPr>
          <w:bCs/>
          <w:szCs w:val="24"/>
          <w:lang w:val="sr-Cyrl-CS"/>
        </w:rPr>
        <w:t xml:space="preserve">; </w:t>
      </w:r>
      <w:r w:rsidRPr="00FF1840">
        <w:rPr>
          <w:bCs/>
          <w:szCs w:val="24"/>
          <w:lang w:val="sr-Cyrl-CS"/>
        </w:rPr>
        <w:t>Проф. др Растко Јовић</w:t>
      </w:r>
      <w:r>
        <w:rPr>
          <w:bCs/>
          <w:szCs w:val="24"/>
          <w:lang w:val="sr-Cyrl-CS"/>
        </w:rPr>
        <w:t>,о</w:t>
      </w:r>
      <w:r w:rsidRPr="00FF1840">
        <w:rPr>
          <w:bCs/>
          <w:szCs w:val="24"/>
          <w:lang w:val="sr-Cyrl-CS"/>
        </w:rPr>
        <w:t>бјављени радови:„Laity in the Serbian Orthodox Church: Beyond Symbolism“, М31</w:t>
      </w:r>
      <w:r w:rsidR="00D637A9">
        <w:rPr>
          <w:bCs/>
          <w:szCs w:val="24"/>
          <w:lang w:val="sr-Cyrl-CS"/>
        </w:rPr>
        <w:t xml:space="preserve">; </w:t>
      </w:r>
      <w:r>
        <w:rPr>
          <w:bCs/>
          <w:szCs w:val="24"/>
          <w:lang w:val="sr-Cyrl-CS"/>
        </w:rPr>
        <w:t>П</w:t>
      </w:r>
      <w:r w:rsidRPr="00FF1840">
        <w:rPr>
          <w:bCs/>
          <w:szCs w:val="24"/>
          <w:lang w:val="sr-Cyrl-CS"/>
        </w:rPr>
        <w:t>роф. др Драган Ашковић</w:t>
      </w:r>
      <w:r>
        <w:rPr>
          <w:bCs/>
          <w:szCs w:val="24"/>
          <w:lang w:val="sr-Cyrl-CS"/>
        </w:rPr>
        <w:t>, о</w:t>
      </w:r>
      <w:r w:rsidRPr="00FF1840">
        <w:rPr>
          <w:bCs/>
          <w:szCs w:val="24"/>
          <w:lang w:val="sr-Cyrl-CS"/>
        </w:rPr>
        <w:t>бјављени радови:„Међусобни утицаји и прожимања црквеног и богомољачког певања с почетка 20. века“,Црквене студије, М23</w:t>
      </w:r>
      <w:r w:rsidR="00D637A9">
        <w:rPr>
          <w:bCs/>
          <w:szCs w:val="24"/>
          <w:lang w:val="sr-Cyrl-CS"/>
        </w:rPr>
        <w:t>; д</w:t>
      </w:r>
      <w:r w:rsidRPr="00FF1840">
        <w:rPr>
          <w:bCs/>
          <w:szCs w:val="24"/>
          <w:lang w:val="sr-Cyrl-CS"/>
        </w:rPr>
        <w:t>оц. др Владимир Антић</w:t>
      </w:r>
      <w:r w:rsidR="00D637A9">
        <w:rPr>
          <w:bCs/>
          <w:szCs w:val="24"/>
          <w:lang w:val="sr-Cyrl-CS"/>
        </w:rPr>
        <w:t>, о</w:t>
      </w:r>
      <w:r w:rsidRPr="00FF1840">
        <w:rPr>
          <w:bCs/>
          <w:szCs w:val="24"/>
          <w:lang w:val="sr-Cyrl-CS"/>
        </w:rPr>
        <w:t>бјављени радови:„Тумачење Светог Писма у Великом канону Светог Андреја Критског“, Црквене студије, М23</w:t>
      </w:r>
      <w:r w:rsidR="00D637A9">
        <w:rPr>
          <w:bCs/>
          <w:szCs w:val="24"/>
          <w:lang w:val="sr-Cyrl-CS"/>
        </w:rPr>
        <w:t xml:space="preserve">; </w:t>
      </w:r>
      <w:r w:rsidRPr="00FF1840">
        <w:rPr>
          <w:bCs/>
          <w:szCs w:val="24"/>
          <w:lang w:val="sr-Cyrl-CS"/>
        </w:rPr>
        <w:t>„Коленопреклоно вечерње Педесетнице у светлу 20. канона Првог васељенског сабора“, М31</w:t>
      </w:r>
      <w:r w:rsidR="00D637A9">
        <w:rPr>
          <w:bCs/>
          <w:szCs w:val="24"/>
          <w:lang w:val="sr-Cyrl-CS"/>
        </w:rPr>
        <w:t>; д</w:t>
      </w:r>
      <w:r w:rsidRPr="00FF1840">
        <w:rPr>
          <w:bCs/>
          <w:szCs w:val="24"/>
          <w:lang w:val="sr-Cyrl-CS"/>
        </w:rPr>
        <w:t>оц. др Никола Лукић</w:t>
      </w:r>
      <w:r w:rsidR="00D637A9">
        <w:rPr>
          <w:bCs/>
          <w:szCs w:val="24"/>
          <w:lang w:val="sr-Cyrl-CS"/>
        </w:rPr>
        <w:t>,о</w:t>
      </w:r>
      <w:r w:rsidRPr="00FF1840">
        <w:rPr>
          <w:bCs/>
          <w:szCs w:val="24"/>
          <w:lang w:val="sr-Cyrl-CS"/>
        </w:rPr>
        <w:t>бјављени радови</w:t>
      </w:r>
      <w:r w:rsidR="00D637A9">
        <w:rPr>
          <w:bCs/>
          <w:szCs w:val="24"/>
          <w:lang w:val="sr-Cyrl-CS"/>
        </w:rPr>
        <w:t xml:space="preserve">: </w:t>
      </w:r>
      <w:r w:rsidRPr="00FF1840">
        <w:rPr>
          <w:bCs/>
          <w:szCs w:val="24"/>
          <w:lang w:val="sr-Cyrl-CS"/>
        </w:rPr>
        <w:t>„120 година Епархије тимочке“, Зајечар, М31</w:t>
      </w:r>
      <w:r w:rsidR="00D637A9">
        <w:rPr>
          <w:bCs/>
          <w:szCs w:val="24"/>
          <w:lang w:val="sr-Cyrl-CS"/>
        </w:rPr>
        <w:t xml:space="preserve">; </w:t>
      </w:r>
      <w:r w:rsidRPr="00FF1840">
        <w:rPr>
          <w:bCs/>
          <w:szCs w:val="24"/>
          <w:lang w:val="sr-Cyrl-CS"/>
        </w:rPr>
        <w:t>„Богословље и духовни живот СПЦ: историја и идентитет“, Матица српска, М31</w:t>
      </w:r>
      <w:r w:rsidR="00D637A9">
        <w:rPr>
          <w:bCs/>
          <w:szCs w:val="24"/>
          <w:lang w:val="sr-Cyrl-CS"/>
        </w:rPr>
        <w:t>.</w:t>
      </w:r>
    </w:p>
    <w:p w:rsidR="00E17893" w:rsidRPr="00F914D3" w:rsidRDefault="00E17893" w:rsidP="00FF1840">
      <w:pPr>
        <w:spacing w:line="240" w:lineRule="auto"/>
        <w:jc w:val="both"/>
        <w:rPr>
          <w:bCs/>
          <w:sz w:val="16"/>
          <w:szCs w:val="16"/>
          <w:lang w:val="sr-Cyrl-CS"/>
        </w:rPr>
      </w:pPr>
    </w:p>
    <w:p w:rsidR="00E17893" w:rsidRDefault="00E17893" w:rsidP="00FF1840">
      <w:pPr>
        <w:spacing w:line="240" w:lineRule="auto"/>
        <w:jc w:val="both"/>
        <w:rPr>
          <w:b/>
          <w:szCs w:val="24"/>
          <w:lang w:val="sr-Cyrl-CS"/>
        </w:rPr>
      </w:pPr>
      <w:r w:rsidRPr="00E17893">
        <w:rPr>
          <w:b/>
          <w:szCs w:val="24"/>
          <w:lang w:val="sr-Cyrl-CS"/>
        </w:rPr>
        <w:t xml:space="preserve">11. ГРУПА ЗА СИСТЕМАТСКО БОГОСЛОВЉЕ </w:t>
      </w:r>
    </w:p>
    <w:p w:rsidR="00E17893" w:rsidRPr="00F914D3" w:rsidRDefault="00E17893" w:rsidP="00E17893">
      <w:pPr>
        <w:spacing w:line="240" w:lineRule="auto"/>
        <w:jc w:val="both"/>
        <w:rPr>
          <w:bCs/>
          <w:sz w:val="16"/>
          <w:szCs w:val="16"/>
          <w:lang w:val="sr-Cyrl-CS"/>
        </w:rPr>
      </w:pPr>
    </w:p>
    <w:p w:rsidR="00E17893" w:rsidRPr="00E17893" w:rsidRDefault="00E17893" w:rsidP="00E17893">
      <w:pPr>
        <w:spacing w:line="240" w:lineRule="auto"/>
        <w:jc w:val="both"/>
        <w:rPr>
          <w:bCs/>
          <w:szCs w:val="24"/>
          <w:lang w:val="sr-Cyrl-CS"/>
        </w:rPr>
      </w:pPr>
      <w:r w:rsidRPr="00E17893">
        <w:rPr>
          <w:bCs/>
          <w:szCs w:val="24"/>
          <w:lang w:val="sr-Cyrl-CS"/>
        </w:rPr>
        <w:t>Током 2025. године, Група за Систематско богословље је активно наставила и проширила своје научноистраживачке активности, полазећи од већ успостављених праваца и одговарајући на актуелне изазове. Рад групе био је фокусиран на продубљивање разумевања кључних догматских, антрополошких и етичких питања, с циљем да се понуде релевантне перспективе за Цркву и савремену друштво.Значајан део истраживања током 2025. године посвећен је историји и развоју хришћанских догмата, с настојањем да се разуме њихова генеза и рецепција у савременом богословљу. У том контексту, посебна пажња и богословска анализа усмерена је на Први васељенски сабор, чији су догматски закључци представљали прекретницу у историји Цркве. Ова истраживања обухватила су детаљну анализу патристичке мисли и наслеђа везаног за аријанску контроверзу, нарочито дела великог Оца Цркве Светог Атанасија Александријског, али и других значајних учесника тог сабора попут црквеног писца Јевсевија Кесаријског.Истовремено, Група је извршила исцрпну богословску анализу теологије првенства, посматрајући га као једно од кључних еклисиолошких питања како кроз историјске чињенице, тако и кроз актуелна екуменска стремљења. Активно је продубљен ангажман у екуменском дијалогу, детаљно испитујући досадашње консензусе и отворене теме, с циљем да се понуде теолошки утемељене перспективе за будућност односа међу хришћанским заједницама и за улогу Цркве у јавном простору.Пажња је, уједно, посвећена и етичким проблематикама, и то кроз преиспитивање основних начела хришћанске етике у савременом контексту, као и анализом одређених биоетичких изазова који стоје пред Црквом и друштвом. Посебан фокус био је на проблематици вештачке интелигенције и њеним импликацијама.Значајан део истраживања усмерен је на антрополошке теме, нарочито на питање првородног греха, његових онтолошких последица и сотириолошких импликација. Ова питања су истраживана у корелацији са светоотачким наслеђем, али и у дијалогу са савременим антрополошким теоријама, укључујући и проблематику хришћанске антропологије у дигиталном добу.</w:t>
      </w:r>
    </w:p>
    <w:p w:rsidR="00E17893" w:rsidRPr="00E17893" w:rsidRDefault="00E17893" w:rsidP="00E17893">
      <w:pPr>
        <w:spacing w:line="240" w:lineRule="auto"/>
        <w:jc w:val="both"/>
        <w:rPr>
          <w:bCs/>
          <w:szCs w:val="24"/>
          <w:lang w:val="sr-Cyrl-CS"/>
        </w:rPr>
      </w:pPr>
      <w:r w:rsidRPr="00E17893">
        <w:rPr>
          <w:bCs/>
          <w:szCs w:val="24"/>
          <w:lang w:val="sr-Cyrl-CS"/>
        </w:rPr>
        <w:t>Оваквим свеобухватним и систематичним приступом, Група је наставила да активно доприноси развоју теолошке мисли и њеној примени у савременом свету, пружајући утемељене одговоре на комплексне изазове.</w:t>
      </w:r>
    </w:p>
    <w:p w:rsidR="00E17893" w:rsidRPr="00E17893" w:rsidRDefault="00E17893" w:rsidP="00F914D3">
      <w:pPr>
        <w:spacing w:after="0" w:line="240" w:lineRule="auto"/>
        <w:jc w:val="both"/>
        <w:rPr>
          <w:bCs/>
          <w:szCs w:val="24"/>
          <w:lang w:val="sr-Cyrl-CS"/>
        </w:rPr>
      </w:pPr>
      <w:r w:rsidRPr="00E17893">
        <w:rPr>
          <w:bCs/>
          <w:szCs w:val="24"/>
          <w:lang w:val="sr-Cyrl-CS"/>
        </w:rPr>
        <w:lastRenderedPageBreak/>
        <w:t>2.</w:t>
      </w:r>
      <w:r w:rsidRPr="00E17893">
        <w:rPr>
          <w:bCs/>
          <w:szCs w:val="24"/>
          <w:lang w:val="sr-Cyrl-CS"/>
        </w:rPr>
        <w:tab/>
        <w:t>Називи и датуми скупова на којима су учествовали чланови групе:</w:t>
      </w:r>
    </w:p>
    <w:p w:rsidR="00E17893" w:rsidRPr="00E17893" w:rsidRDefault="0031654A" w:rsidP="00F914D3">
      <w:pPr>
        <w:spacing w:after="0" w:line="240" w:lineRule="auto"/>
        <w:jc w:val="both"/>
        <w:rPr>
          <w:bCs/>
          <w:szCs w:val="24"/>
          <w:lang w:val="sr-Cyrl-CS"/>
        </w:rPr>
      </w:pPr>
      <w:r>
        <w:rPr>
          <w:bCs/>
          <w:szCs w:val="24"/>
          <w:lang w:val="sr-Cyrl-CS"/>
        </w:rPr>
        <w:t>а</w:t>
      </w:r>
      <w:r w:rsidR="00E17893" w:rsidRPr="00E17893">
        <w:rPr>
          <w:bCs/>
          <w:szCs w:val="24"/>
          <w:lang w:val="sr-Cyrl-CS"/>
        </w:rPr>
        <w:t>)</w:t>
      </w:r>
      <w:r w:rsidR="00E17893" w:rsidRPr="00E17893">
        <w:rPr>
          <w:bCs/>
          <w:szCs w:val="24"/>
          <w:lang w:val="sr-Cyrl-CS"/>
        </w:rPr>
        <w:tab/>
        <w:t>2–3. мај 2025. Научни скуп: «Θεολογία – Θεολόγοι και Ενορία», Πανελλήνιος Ένωσις Θεολόγων, Богословски факултет Аристотеловог универзитета у Солуну.</w:t>
      </w:r>
    </w:p>
    <w:p w:rsidR="00E17893" w:rsidRPr="00E17893" w:rsidRDefault="0031654A" w:rsidP="00F914D3">
      <w:pPr>
        <w:spacing w:after="0" w:line="240" w:lineRule="auto"/>
        <w:jc w:val="both"/>
        <w:rPr>
          <w:bCs/>
          <w:szCs w:val="24"/>
          <w:lang w:val="sr-Cyrl-CS"/>
        </w:rPr>
      </w:pPr>
      <w:r>
        <w:rPr>
          <w:bCs/>
          <w:szCs w:val="24"/>
          <w:lang w:val="sr-Cyrl-CS"/>
        </w:rPr>
        <w:t>б</w:t>
      </w:r>
      <w:r w:rsidR="00E17893" w:rsidRPr="00E17893">
        <w:rPr>
          <w:bCs/>
          <w:szCs w:val="24"/>
          <w:lang w:val="sr-Cyrl-CS"/>
        </w:rPr>
        <w:t>)</w:t>
      </w:r>
      <w:r w:rsidR="00E17893" w:rsidRPr="00E17893">
        <w:rPr>
          <w:bCs/>
          <w:szCs w:val="24"/>
          <w:lang w:val="sr-Cyrl-CS"/>
        </w:rPr>
        <w:tab/>
        <w:t xml:space="preserve">15–18. мај 2025. Међународна конференција: Maximus the Confessor - the author, his work and its reception in the past and present. Сибиу, Румунија, </w:t>
      </w:r>
    </w:p>
    <w:p w:rsidR="00E17893" w:rsidRPr="00E17893" w:rsidRDefault="00E17893" w:rsidP="00F914D3">
      <w:pPr>
        <w:spacing w:after="0" w:line="240" w:lineRule="auto"/>
        <w:jc w:val="both"/>
        <w:rPr>
          <w:bCs/>
          <w:szCs w:val="24"/>
          <w:lang w:val="sr-Cyrl-CS"/>
        </w:rPr>
      </w:pPr>
      <w:r w:rsidRPr="00E17893">
        <w:rPr>
          <w:bCs/>
          <w:szCs w:val="24"/>
          <w:lang w:val="sr-Cyrl-CS"/>
        </w:rPr>
        <w:t>The Institute for Eastern Churches of the Diocese of Regensburg у сарадњи са Faculty of Orthodox Theology at the University of Sibiu.</w:t>
      </w:r>
    </w:p>
    <w:p w:rsidR="00E17893" w:rsidRPr="00E17893" w:rsidRDefault="0031654A" w:rsidP="00F914D3">
      <w:pPr>
        <w:spacing w:after="0" w:line="240" w:lineRule="auto"/>
        <w:jc w:val="both"/>
        <w:rPr>
          <w:bCs/>
          <w:szCs w:val="24"/>
          <w:lang w:val="sr-Cyrl-CS"/>
        </w:rPr>
      </w:pPr>
      <w:r>
        <w:rPr>
          <w:bCs/>
          <w:szCs w:val="24"/>
          <w:lang w:val="sr-Cyrl-CS"/>
        </w:rPr>
        <w:t>в</w:t>
      </w:r>
      <w:r w:rsidR="00E17893" w:rsidRPr="00E17893">
        <w:rPr>
          <w:bCs/>
          <w:szCs w:val="24"/>
          <w:lang w:val="sr-Cyrl-CS"/>
        </w:rPr>
        <w:t>)</w:t>
      </w:r>
      <w:r w:rsidR="00E17893" w:rsidRPr="00E17893">
        <w:rPr>
          <w:bCs/>
          <w:szCs w:val="24"/>
          <w:lang w:val="sr-Cyrl-CS"/>
        </w:rPr>
        <w:tab/>
        <w:t>3–5. јун 2025. Међународни научни скуп: НИШ И ВИЗАНТИЈА XXIV.</w:t>
      </w:r>
    </w:p>
    <w:p w:rsidR="00E17893" w:rsidRPr="00E17893" w:rsidRDefault="00E17893" w:rsidP="00F914D3">
      <w:pPr>
        <w:spacing w:after="0" w:line="240" w:lineRule="auto"/>
        <w:jc w:val="both"/>
        <w:rPr>
          <w:bCs/>
          <w:szCs w:val="24"/>
          <w:lang w:val="sr-Cyrl-CS"/>
        </w:rPr>
      </w:pPr>
      <w:r w:rsidRPr="00E17893">
        <w:rPr>
          <w:bCs/>
          <w:szCs w:val="24"/>
          <w:lang w:val="sr-Cyrl-CS"/>
        </w:rPr>
        <w:t>„1700 година после Првог васељенског сабора у Никеји: 325-2025”, Ниш.</w:t>
      </w:r>
    </w:p>
    <w:p w:rsidR="00E17893" w:rsidRPr="00E17893" w:rsidRDefault="0031654A" w:rsidP="00F914D3">
      <w:pPr>
        <w:spacing w:after="0" w:line="240" w:lineRule="auto"/>
        <w:jc w:val="both"/>
        <w:rPr>
          <w:bCs/>
          <w:szCs w:val="24"/>
          <w:lang w:val="sr-Cyrl-CS"/>
        </w:rPr>
      </w:pPr>
      <w:r>
        <w:rPr>
          <w:bCs/>
          <w:szCs w:val="24"/>
          <w:lang w:val="sr-Cyrl-CS"/>
        </w:rPr>
        <w:t>г</w:t>
      </w:r>
      <w:r w:rsidR="00E17893" w:rsidRPr="00E17893">
        <w:rPr>
          <w:bCs/>
          <w:szCs w:val="24"/>
          <w:lang w:val="sr-Cyrl-CS"/>
        </w:rPr>
        <w:t>)</w:t>
      </w:r>
      <w:r w:rsidR="00E17893" w:rsidRPr="00E17893">
        <w:rPr>
          <w:bCs/>
          <w:szCs w:val="24"/>
          <w:lang w:val="sr-Cyrl-CS"/>
        </w:rPr>
        <w:tab/>
        <w:t>10–12. јун 2025. Научни скуп: Никеја – сусрет Јерусалима и Атине, Универзитет у Источном Сарајеву, Православни богословски факултет</w:t>
      </w:r>
    </w:p>
    <w:p w:rsidR="00E17893" w:rsidRPr="00E17893" w:rsidRDefault="00E17893" w:rsidP="00F914D3">
      <w:pPr>
        <w:spacing w:after="0" w:line="240" w:lineRule="auto"/>
        <w:jc w:val="both"/>
        <w:rPr>
          <w:bCs/>
          <w:szCs w:val="24"/>
          <w:lang w:val="sr-Cyrl-CS"/>
        </w:rPr>
      </w:pPr>
      <w:r w:rsidRPr="00E17893">
        <w:rPr>
          <w:bCs/>
          <w:szCs w:val="24"/>
          <w:lang w:val="sr-Cyrl-CS"/>
        </w:rPr>
        <w:t>„Свети Василије Острошки“ Фоча у сарадњи са Митрополијом дабробосанском и Католичким богословским факултетом у Сарајеву.</w:t>
      </w:r>
    </w:p>
    <w:p w:rsidR="00E17893" w:rsidRPr="00E17893" w:rsidRDefault="0031654A" w:rsidP="00F914D3">
      <w:pPr>
        <w:spacing w:after="0" w:line="240" w:lineRule="auto"/>
        <w:jc w:val="both"/>
        <w:rPr>
          <w:bCs/>
          <w:szCs w:val="24"/>
          <w:lang w:val="sr-Cyrl-CS"/>
        </w:rPr>
      </w:pPr>
      <w:r>
        <w:rPr>
          <w:bCs/>
          <w:szCs w:val="24"/>
          <w:lang w:val="sr-Cyrl-CS"/>
        </w:rPr>
        <w:t>д</w:t>
      </w:r>
      <w:r w:rsidR="00E17893" w:rsidRPr="00E17893">
        <w:rPr>
          <w:bCs/>
          <w:szCs w:val="24"/>
          <w:lang w:val="sr-Cyrl-CS"/>
        </w:rPr>
        <w:t>)</w:t>
      </w:r>
      <w:r w:rsidR="00E17893" w:rsidRPr="00E17893">
        <w:rPr>
          <w:bCs/>
          <w:szCs w:val="24"/>
          <w:lang w:val="sr-Cyrl-CS"/>
        </w:rPr>
        <w:tab/>
        <w:t>19–20. августа 2025. Научни скуп „Средњи век у српској науци, историји, књижевности и уметности ХVI“, у Деспотовцу.</w:t>
      </w:r>
    </w:p>
    <w:p w:rsidR="00E17893" w:rsidRPr="00E17893" w:rsidRDefault="0031654A" w:rsidP="00F914D3">
      <w:pPr>
        <w:spacing w:after="0" w:line="240" w:lineRule="auto"/>
        <w:jc w:val="both"/>
        <w:rPr>
          <w:bCs/>
          <w:szCs w:val="24"/>
          <w:lang w:val="sr-Cyrl-CS"/>
        </w:rPr>
      </w:pPr>
      <w:r>
        <w:rPr>
          <w:bCs/>
          <w:szCs w:val="24"/>
          <w:lang w:val="sr-Cyrl-CS"/>
        </w:rPr>
        <w:t>ђ</w:t>
      </w:r>
      <w:r w:rsidR="00E17893" w:rsidRPr="00E17893">
        <w:rPr>
          <w:bCs/>
          <w:szCs w:val="24"/>
          <w:lang w:val="sr-Cyrl-CS"/>
        </w:rPr>
        <w:t>)</w:t>
      </w:r>
      <w:r w:rsidR="00E17893" w:rsidRPr="00E17893">
        <w:rPr>
          <w:bCs/>
          <w:szCs w:val="24"/>
          <w:lang w:val="sr-Cyrl-CS"/>
        </w:rPr>
        <w:tab/>
        <w:t>5–6. септембар 2025. Међународна конференција: Challenges facing religion and the Church in Postmodern Digital Society, одржаној на Сребрном језеру, у организацији београдског Института друштвених наука и новосадског Центра за емпиријска истраживања религије.</w:t>
      </w:r>
    </w:p>
    <w:p w:rsidR="00E17893" w:rsidRPr="00E17893" w:rsidRDefault="0031654A" w:rsidP="00F914D3">
      <w:pPr>
        <w:spacing w:after="0" w:line="240" w:lineRule="auto"/>
        <w:jc w:val="both"/>
        <w:rPr>
          <w:bCs/>
          <w:szCs w:val="24"/>
          <w:lang w:val="sr-Cyrl-CS"/>
        </w:rPr>
      </w:pPr>
      <w:r>
        <w:rPr>
          <w:bCs/>
          <w:szCs w:val="24"/>
          <w:lang w:val="sr-Cyrl-CS"/>
        </w:rPr>
        <w:t>е</w:t>
      </w:r>
      <w:r w:rsidR="00E17893" w:rsidRPr="00E17893">
        <w:rPr>
          <w:bCs/>
          <w:szCs w:val="24"/>
          <w:lang w:val="sr-Cyrl-CS"/>
        </w:rPr>
        <w:t>)</w:t>
      </w:r>
      <w:r w:rsidR="00E17893" w:rsidRPr="00E17893">
        <w:rPr>
          <w:bCs/>
          <w:szCs w:val="24"/>
          <w:lang w:val="sr-Cyrl-CS"/>
        </w:rPr>
        <w:tab/>
        <w:t>24–26. октобар 2025. Научни скуп: Наслеђе Првог васељенског Сабора у савременом богословљу. Манастир Тумане, Одбора за просвету и културу ЕПБ.</w:t>
      </w:r>
    </w:p>
    <w:p w:rsidR="00E17893" w:rsidRPr="00E17893" w:rsidRDefault="0031654A" w:rsidP="00F914D3">
      <w:pPr>
        <w:spacing w:after="0" w:line="240" w:lineRule="auto"/>
        <w:jc w:val="both"/>
        <w:rPr>
          <w:bCs/>
          <w:szCs w:val="24"/>
          <w:lang w:val="sr-Cyrl-CS"/>
        </w:rPr>
      </w:pPr>
      <w:r>
        <w:rPr>
          <w:bCs/>
          <w:szCs w:val="24"/>
          <w:lang w:val="sr-Cyrl-CS"/>
        </w:rPr>
        <w:t>ж</w:t>
      </w:r>
      <w:r w:rsidR="00E17893" w:rsidRPr="00E17893">
        <w:rPr>
          <w:bCs/>
          <w:szCs w:val="24"/>
          <w:lang w:val="sr-Cyrl-CS"/>
        </w:rPr>
        <w:t>)</w:t>
      </w:r>
      <w:r w:rsidR="00E17893" w:rsidRPr="00E17893">
        <w:rPr>
          <w:bCs/>
          <w:szCs w:val="24"/>
          <w:lang w:val="sr-Cyrl-CS"/>
        </w:rPr>
        <w:tab/>
        <w:t>11–12. децембар 2025. Научни скуп са међународним учешћем: Од Никеје до данас (325–2025): трајни значај Првог васељенског сабора, Православни богословски факултет Универзитета у Београду.</w:t>
      </w:r>
    </w:p>
    <w:p w:rsidR="00E17893" w:rsidRPr="00E17893" w:rsidRDefault="00E17893" w:rsidP="00F914D3">
      <w:pPr>
        <w:spacing w:after="0" w:line="240" w:lineRule="auto"/>
        <w:jc w:val="both"/>
        <w:rPr>
          <w:bCs/>
          <w:szCs w:val="24"/>
          <w:lang w:val="sr-Cyrl-CS"/>
        </w:rPr>
      </w:pPr>
      <w:r>
        <w:rPr>
          <w:bCs/>
          <w:szCs w:val="24"/>
          <w:lang w:val="sr-Cyrl-CS"/>
        </w:rPr>
        <w:t>У</w:t>
      </w:r>
      <w:r w:rsidRPr="00E17893">
        <w:rPr>
          <w:bCs/>
          <w:szCs w:val="24"/>
          <w:lang w:val="sr-Cyrl-CS"/>
        </w:rPr>
        <w:t>купан број публикованих научних радова по ”М” категоријама</w:t>
      </w:r>
      <w:r>
        <w:rPr>
          <w:bCs/>
          <w:szCs w:val="24"/>
          <w:lang w:val="sr-Cyrl-CS"/>
        </w:rPr>
        <w:t xml:space="preserve">: </w:t>
      </w:r>
      <w:r w:rsidRPr="00E17893">
        <w:rPr>
          <w:bCs/>
          <w:szCs w:val="24"/>
          <w:lang w:val="sr-Cyrl-CS"/>
        </w:rPr>
        <w:t>М13: 2</w:t>
      </w:r>
      <w:r>
        <w:rPr>
          <w:bCs/>
          <w:szCs w:val="24"/>
          <w:lang w:val="sr-Cyrl-CS"/>
        </w:rPr>
        <w:t xml:space="preserve">, </w:t>
      </w:r>
      <w:r w:rsidRPr="00E17893">
        <w:rPr>
          <w:bCs/>
          <w:szCs w:val="24"/>
          <w:lang w:val="sr-Cyrl-CS"/>
        </w:rPr>
        <w:t>М14: 6</w:t>
      </w:r>
      <w:r>
        <w:rPr>
          <w:bCs/>
          <w:szCs w:val="24"/>
          <w:lang w:val="sr-Cyrl-CS"/>
        </w:rPr>
        <w:t xml:space="preserve">, </w:t>
      </w:r>
      <w:r w:rsidRPr="00E17893">
        <w:rPr>
          <w:bCs/>
          <w:szCs w:val="24"/>
          <w:lang w:val="sr-Cyrl-CS"/>
        </w:rPr>
        <w:t>М22: 1</w:t>
      </w:r>
      <w:r>
        <w:rPr>
          <w:bCs/>
          <w:szCs w:val="24"/>
          <w:lang w:val="sr-Cyrl-CS"/>
        </w:rPr>
        <w:t xml:space="preserve">, </w:t>
      </w:r>
      <w:r w:rsidRPr="00E17893">
        <w:rPr>
          <w:bCs/>
          <w:szCs w:val="24"/>
          <w:lang w:val="sr-Cyrl-CS"/>
        </w:rPr>
        <w:t>М23: 2</w:t>
      </w:r>
      <w:r>
        <w:rPr>
          <w:bCs/>
          <w:szCs w:val="24"/>
          <w:lang w:val="sr-Cyrl-CS"/>
        </w:rPr>
        <w:t xml:space="preserve">, </w:t>
      </w:r>
      <w:r w:rsidRPr="00E17893">
        <w:rPr>
          <w:bCs/>
          <w:szCs w:val="24"/>
          <w:lang w:val="sr-Cyrl-CS"/>
        </w:rPr>
        <w:t>М31: 1</w:t>
      </w:r>
      <w:r>
        <w:rPr>
          <w:bCs/>
          <w:szCs w:val="24"/>
          <w:lang w:val="sr-Cyrl-CS"/>
        </w:rPr>
        <w:t xml:space="preserve">, </w:t>
      </w:r>
      <w:r w:rsidRPr="00E17893">
        <w:rPr>
          <w:bCs/>
          <w:szCs w:val="24"/>
          <w:lang w:val="sr-Cyrl-CS"/>
        </w:rPr>
        <w:t>М51: 4</w:t>
      </w:r>
      <w:r>
        <w:rPr>
          <w:bCs/>
          <w:szCs w:val="24"/>
          <w:lang w:val="sr-Cyrl-CS"/>
        </w:rPr>
        <w:t xml:space="preserve">, </w:t>
      </w:r>
      <w:r w:rsidRPr="00E17893">
        <w:rPr>
          <w:bCs/>
          <w:szCs w:val="24"/>
          <w:lang w:val="sr-Cyrl-CS"/>
        </w:rPr>
        <w:t>М52: 1</w:t>
      </w:r>
      <w:r>
        <w:rPr>
          <w:bCs/>
          <w:szCs w:val="24"/>
          <w:lang w:val="sr-Cyrl-CS"/>
        </w:rPr>
        <w:t xml:space="preserve">, </w:t>
      </w:r>
      <w:r w:rsidRPr="00E17893">
        <w:rPr>
          <w:bCs/>
          <w:szCs w:val="24"/>
          <w:lang w:val="sr-Cyrl-CS"/>
        </w:rPr>
        <w:t>М61: 3</w:t>
      </w:r>
      <w:r>
        <w:rPr>
          <w:bCs/>
          <w:szCs w:val="24"/>
          <w:lang w:val="sr-Cyrl-CS"/>
        </w:rPr>
        <w:t>.</w:t>
      </w:r>
    </w:p>
    <w:p w:rsidR="00E17893" w:rsidRPr="00F914D3" w:rsidRDefault="00E17893" w:rsidP="00FF1840">
      <w:pPr>
        <w:spacing w:line="240" w:lineRule="auto"/>
        <w:jc w:val="both"/>
        <w:rPr>
          <w:b/>
          <w:sz w:val="16"/>
          <w:szCs w:val="16"/>
          <w:lang w:val="sr-Cyrl-CS"/>
        </w:rPr>
      </w:pPr>
    </w:p>
    <w:p w:rsidR="00E17893" w:rsidRPr="00E17893" w:rsidRDefault="00E17893" w:rsidP="00FF1840">
      <w:pPr>
        <w:spacing w:line="240" w:lineRule="auto"/>
        <w:jc w:val="both"/>
        <w:rPr>
          <w:b/>
          <w:szCs w:val="24"/>
          <w:lang w:val="sr-Cyrl-CS"/>
        </w:rPr>
      </w:pPr>
      <w:r>
        <w:rPr>
          <w:b/>
          <w:szCs w:val="24"/>
          <w:lang w:val="sr-Cyrl-CS"/>
        </w:rPr>
        <w:tab/>
      </w:r>
      <w:r>
        <w:rPr>
          <w:b/>
          <w:szCs w:val="24"/>
          <w:lang w:val="sr-Cyrl-CS"/>
        </w:rPr>
        <w:tab/>
      </w:r>
      <w:r>
        <w:rPr>
          <w:b/>
          <w:szCs w:val="24"/>
          <w:lang w:val="sr-Cyrl-CS"/>
        </w:rPr>
        <w:tab/>
        <w:t xml:space="preserve">12. ГРУПА ЗА ПАТРОЛОГИЈУ </w:t>
      </w:r>
    </w:p>
    <w:p w:rsidR="00E17893" w:rsidRPr="00F914D3" w:rsidRDefault="00E17893" w:rsidP="00E17893">
      <w:pPr>
        <w:spacing w:line="240" w:lineRule="auto"/>
        <w:jc w:val="both"/>
        <w:rPr>
          <w:bCs/>
          <w:sz w:val="16"/>
          <w:szCs w:val="16"/>
          <w:lang w:val="sr-Cyrl-CS"/>
        </w:rPr>
      </w:pPr>
    </w:p>
    <w:p w:rsidR="00E17893" w:rsidRPr="00E17893" w:rsidRDefault="00E17893" w:rsidP="00E17893">
      <w:pPr>
        <w:spacing w:line="240" w:lineRule="auto"/>
        <w:jc w:val="both"/>
        <w:rPr>
          <w:bCs/>
          <w:szCs w:val="24"/>
          <w:lang w:val="sr-Cyrl-CS"/>
        </w:rPr>
      </w:pPr>
      <w:r w:rsidRPr="00E17893">
        <w:rPr>
          <w:bCs/>
          <w:szCs w:val="24"/>
          <w:lang w:val="sr-Cyrl-CS"/>
        </w:rPr>
        <w:t>Током 2025. године, рад Групе за патрологију био је примарно фокусиран на обележавање великог јубилеја – 1700 година од Првог васељенског сабора (325–2025). Истраживања су обухватила генезу никејске догматике, рецепцију саборских одлука кроз векове и примену савремених метода дигиталне хуманистике у презентацији патристичког наслеђа. Посебан акценат стављен је на преводилачки рад и критичку анализу извора на грчком и латинском језику, чиме је група допринела интеграцији српске патрологије у шире међународне академске токове.</w:t>
      </w:r>
    </w:p>
    <w:p w:rsidR="00E17893" w:rsidRPr="00E17893" w:rsidRDefault="00E17893" w:rsidP="00F914D3">
      <w:pPr>
        <w:spacing w:after="120" w:line="240" w:lineRule="auto"/>
        <w:jc w:val="both"/>
        <w:rPr>
          <w:bCs/>
          <w:szCs w:val="24"/>
          <w:lang w:val="sr-Cyrl-CS"/>
        </w:rPr>
      </w:pPr>
      <w:r w:rsidRPr="00E17893">
        <w:rPr>
          <w:bCs/>
          <w:szCs w:val="24"/>
          <w:lang w:val="sr-Cyrl-CS"/>
        </w:rPr>
        <w:t>Есхатологија и богословље II века (грчки апологети)</w:t>
      </w:r>
    </w:p>
    <w:p w:rsidR="00E17893" w:rsidRPr="00E17893" w:rsidRDefault="00E17893" w:rsidP="00F914D3">
      <w:pPr>
        <w:spacing w:after="120" w:line="240" w:lineRule="auto"/>
        <w:jc w:val="both"/>
        <w:rPr>
          <w:bCs/>
          <w:szCs w:val="24"/>
          <w:lang w:val="sr-Cyrl-CS"/>
        </w:rPr>
      </w:pPr>
      <w:r w:rsidRPr="00E17893">
        <w:rPr>
          <w:bCs/>
          <w:szCs w:val="24"/>
          <w:lang w:val="sr-Cyrl-CS"/>
        </w:rPr>
        <w:t>Истраживачка делатност у овој области била је усмерена на анализу есхатолошкихконцепата у делима грчких апологета II века, са посебним нагласком на појам свеопштег сагоревања (conflagratio) и његову библијску и философску позадину. Посебна пажња посвећена је филолошкој анализи терминологије и контексту полемичке апологетскекњижевности. Резултати рада представљени су на међународним научним скуповима и припремљени су за објављивање у зборницима и часописима.</w:t>
      </w:r>
    </w:p>
    <w:p w:rsidR="00E17893" w:rsidRPr="00E17893" w:rsidRDefault="00E17893" w:rsidP="00F914D3">
      <w:pPr>
        <w:spacing w:after="120" w:line="240" w:lineRule="auto"/>
        <w:jc w:val="both"/>
        <w:rPr>
          <w:bCs/>
          <w:szCs w:val="24"/>
          <w:lang w:val="sr-Cyrl-CS"/>
        </w:rPr>
      </w:pPr>
      <w:r w:rsidRPr="00E17893">
        <w:rPr>
          <w:bCs/>
          <w:szCs w:val="24"/>
          <w:lang w:val="sr-Cyrl-CS"/>
        </w:rPr>
        <w:t>Никејско наслеђе и рецепција Првог васељенског сабора (325)</w:t>
      </w:r>
    </w:p>
    <w:p w:rsidR="00E17893" w:rsidRPr="00E17893" w:rsidRDefault="00E17893" w:rsidP="00E17893">
      <w:pPr>
        <w:spacing w:line="240" w:lineRule="auto"/>
        <w:jc w:val="both"/>
        <w:rPr>
          <w:bCs/>
          <w:szCs w:val="24"/>
          <w:lang w:val="sr-Cyrl-CS"/>
        </w:rPr>
      </w:pPr>
      <w:r w:rsidRPr="00E17893">
        <w:rPr>
          <w:bCs/>
          <w:szCs w:val="24"/>
          <w:lang w:val="sr-Cyrl-CS"/>
        </w:rPr>
        <w:lastRenderedPageBreak/>
        <w:t>Значајан део рада током 2025. године био је посвећен истраживању трајног богословског и црквено-историјског значаја Првог васељенског сабора у Никеји. Истраживања суобухватила рецепцију никејског богословља у антиаријанским полемикама, питања саборности и примата, као и савремене интерпретације никејског наслеђа у екуменском контексту. Ова тематска линија била је интегрисана у више међународних научних скупова поводом обележавања 1700 година Никејског сабора.</w:t>
      </w:r>
    </w:p>
    <w:p w:rsidR="00E17893" w:rsidRPr="00E17893" w:rsidRDefault="00E17893" w:rsidP="00E17893">
      <w:pPr>
        <w:spacing w:line="240" w:lineRule="auto"/>
        <w:jc w:val="both"/>
        <w:rPr>
          <w:bCs/>
          <w:szCs w:val="24"/>
          <w:lang w:val="sr-Cyrl-CS"/>
        </w:rPr>
      </w:pPr>
      <w:r w:rsidRPr="00E17893">
        <w:rPr>
          <w:bCs/>
          <w:szCs w:val="24"/>
          <w:lang w:val="sr-Cyrl-CS"/>
        </w:rPr>
        <w:t>Патрологија и дигитална хуманистика</w:t>
      </w:r>
    </w:p>
    <w:p w:rsidR="00E17893" w:rsidRPr="00E17893" w:rsidRDefault="00E17893" w:rsidP="00E17893">
      <w:pPr>
        <w:spacing w:line="240" w:lineRule="auto"/>
        <w:jc w:val="both"/>
        <w:rPr>
          <w:bCs/>
          <w:szCs w:val="24"/>
          <w:lang w:val="sr-Cyrl-CS"/>
        </w:rPr>
      </w:pPr>
      <w:r w:rsidRPr="00E17893">
        <w:rPr>
          <w:bCs/>
          <w:szCs w:val="24"/>
          <w:lang w:val="sr-Cyrl-CS"/>
        </w:rPr>
        <w:t>Током године осмишљен је и координисан рад на дефинисању истраживачког пројекта Theology and Digital Humanities: Bridging Christian Heritage and Modern Research, пријављеног на конкурс програма Идеје 2024 Фонда за науку Републике Србије.</w:t>
      </w:r>
    </w:p>
    <w:p w:rsidR="00E17893" w:rsidRPr="00E17893" w:rsidRDefault="00E17893" w:rsidP="00E17893">
      <w:pPr>
        <w:spacing w:line="240" w:lineRule="auto"/>
        <w:jc w:val="both"/>
        <w:rPr>
          <w:bCs/>
          <w:szCs w:val="24"/>
          <w:lang w:val="sr-Cyrl-CS"/>
        </w:rPr>
      </w:pPr>
    </w:p>
    <w:p w:rsidR="00E17893" w:rsidRPr="00E17893" w:rsidRDefault="00E17893" w:rsidP="00E17893">
      <w:pPr>
        <w:spacing w:line="240" w:lineRule="auto"/>
        <w:jc w:val="both"/>
        <w:rPr>
          <w:bCs/>
          <w:szCs w:val="24"/>
          <w:lang w:val="sr-Cyrl-CS"/>
        </w:rPr>
      </w:pPr>
      <w:r w:rsidRPr="00E17893">
        <w:rPr>
          <w:bCs/>
          <w:szCs w:val="24"/>
          <w:lang w:val="sr-Cyrl-CS"/>
        </w:rPr>
        <w:t>Истраживања су била усмерена на повезивање патристичког наслеђа са савременим дигиталним методама обраде извора, креирања дигиталних архива и структурирања података. Овај рад поставља основу за дугорочни развој интердисциплинарнихистраживања и међународне сарадње.</w:t>
      </w:r>
    </w:p>
    <w:p w:rsidR="00E17893" w:rsidRPr="00E17893" w:rsidRDefault="00E17893" w:rsidP="00E17893">
      <w:pPr>
        <w:spacing w:line="240" w:lineRule="auto"/>
        <w:jc w:val="both"/>
        <w:rPr>
          <w:bCs/>
          <w:szCs w:val="24"/>
          <w:lang w:val="sr-Cyrl-CS"/>
        </w:rPr>
      </w:pPr>
      <w:r w:rsidRPr="00E17893">
        <w:rPr>
          <w:bCs/>
          <w:szCs w:val="24"/>
          <w:lang w:val="sr-Cyrl-CS"/>
        </w:rPr>
        <w:t>Пројектни рад и дигитални ресурси</w:t>
      </w:r>
    </w:p>
    <w:p w:rsidR="00E17893" w:rsidRPr="00E17893" w:rsidRDefault="00E17893" w:rsidP="00E17893">
      <w:pPr>
        <w:spacing w:line="240" w:lineRule="auto"/>
        <w:jc w:val="both"/>
        <w:rPr>
          <w:bCs/>
          <w:szCs w:val="24"/>
          <w:lang w:val="sr-Cyrl-CS"/>
        </w:rPr>
      </w:pPr>
      <w:r w:rsidRPr="00E17893">
        <w:rPr>
          <w:bCs/>
          <w:szCs w:val="24"/>
          <w:lang w:val="sr-Cyrl-CS"/>
        </w:rPr>
        <w:t>У 2025. години завршен је рад на више научно-истраживачких и културно-образовних пројеката под покровитељством Управе за сарадњу с црквама и верским заједницама Министарства правде Републике Србије. Пројекти су били усмерени на истраживање никејског богословља, развој дигиталних алата и архивирање патристичког наслеђа у области верске слободе.</w:t>
      </w:r>
    </w:p>
    <w:p w:rsidR="00E17893" w:rsidRPr="00E17893" w:rsidRDefault="00E17893" w:rsidP="00E17893">
      <w:pPr>
        <w:spacing w:line="240" w:lineRule="auto"/>
        <w:jc w:val="both"/>
        <w:rPr>
          <w:bCs/>
          <w:szCs w:val="24"/>
          <w:lang w:val="sr-Cyrl-CS"/>
        </w:rPr>
      </w:pPr>
      <w:r w:rsidRPr="00E17893">
        <w:rPr>
          <w:bCs/>
          <w:szCs w:val="24"/>
          <w:lang w:val="sr-Cyrl-CS"/>
        </w:rPr>
        <w:t>Преводилачка и издавачка делатност</w:t>
      </w:r>
    </w:p>
    <w:p w:rsidR="00E17893" w:rsidRPr="00E17893" w:rsidRDefault="00E17893" w:rsidP="00E17893">
      <w:pPr>
        <w:spacing w:line="240" w:lineRule="auto"/>
        <w:jc w:val="both"/>
        <w:rPr>
          <w:bCs/>
          <w:szCs w:val="24"/>
          <w:lang w:val="sr-Cyrl-CS"/>
        </w:rPr>
      </w:pPr>
      <w:r w:rsidRPr="00E17893">
        <w:rPr>
          <w:bCs/>
          <w:szCs w:val="24"/>
          <w:lang w:val="sr-Cyrl-CS"/>
        </w:rPr>
        <w:t>Значајан сегмент рада групе односио се на превод савремених научних публикација из области историје хришћанства и савремене православне теологије. Ова активност доприноси развоју научне инфраструктуре и доступности релевантне литературе на српском језику.</w:t>
      </w:r>
    </w:p>
    <w:p w:rsidR="00E17893" w:rsidRPr="00E17893" w:rsidRDefault="00E17893" w:rsidP="00E17893">
      <w:pPr>
        <w:spacing w:line="240" w:lineRule="auto"/>
        <w:jc w:val="both"/>
        <w:rPr>
          <w:bCs/>
          <w:szCs w:val="24"/>
          <w:lang w:val="sr-Cyrl-CS"/>
        </w:rPr>
      </w:pPr>
      <w:r w:rsidRPr="00E17893">
        <w:rPr>
          <w:bCs/>
          <w:szCs w:val="24"/>
          <w:lang w:val="sr-Cyrl-CS"/>
        </w:rPr>
        <w:t>Називи и датуми посећених научних скупова</w:t>
      </w:r>
    </w:p>
    <w:p w:rsidR="00E17893" w:rsidRPr="00E17893" w:rsidRDefault="00E17893" w:rsidP="00E17893">
      <w:pPr>
        <w:spacing w:line="240" w:lineRule="auto"/>
        <w:jc w:val="both"/>
        <w:rPr>
          <w:bCs/>
          <w:szCs w:val="24"/>
          <w:lang w:val="sr-Cyrl-CS"/>
        </w:rPr>
      </w:pPr>
      <w:r w:rsidRPr="00E17893">
        <w:rPr>
          <w:bCs/>
          <w:szCs w:val="24"/>
          <w:lang w:val="sr-Cyrl-CS"/>
        </w:rPr>
        <w:t>27–29. април 2025, Београд: Maximus the Confessor and the Mystery of Divine Revelation</w:t>
      </w:r>
    </w:p>
    <w:p w:rsidR="00E17893" w:rsidRPr="00E17893" w:rsidRDefault="00E17893" w:rsidP="00E17893">
      <w:pPr>
        <w:spacing w:line="240" w:lineRule="auto"/>
        <w:jc w:val="both"/>
        <w:rPr>
          <w:bCs/>
          <w:szCs w:val="24"/>
          <w:lang w:val="sr-Cyrl-CS"/>
        </w:rPr>
      </w:pPr>
      <w:r w:rsidRPr="00E17893">
        <w:rPr>
          <w:bCs/>
          <w:szCs w:val="24"/>
          <w:lang w:val="sr-Cyrl-CS"/>
        </w:rPr>
        <w:t>10–12. јун 2025, Фоча: Никеја – сусрет Јерусалима и Атине</w:t>
      </w:r>
    </w:p>
    <w:p w:rsidR="00E17893" w:rsidRPr="00E17893" w:rsidRDefault="00E17893" w:rsidP="00E17893">
      <w:pPr>
        <w:spacing w:line="240" w:lineRule="auto"/>
        <w:jc w:val="both"/>
        <w:rPr>
          <w:bCs/>
          <w:szCs w:val="24"/>
          <w:lang w:val="sr-Cyrl-CS"/>
        </w:rPr>
      </w:pPr>
      <w:r w:rsidRPr="00E17893">
        <w:rPr>
          <w:bCs/>
          <w:szCs w:val="24"/>
          <w:lang w:val="sr-Cyrl-CS"/>
        </w:rPr>
        <w:t>14–19. октобар 2025, Оломоуц (Чешка): Међународна патролошка конференција</w:t>
      </w:r>
    </w:p>
    <w:p w:rsidR="00E17893" w:rsidRPr="00E17893" w:rsidRDefault="00E17893" w:rsidP="00E17893">
      <w:pPr>
        <w:spacing w:line="240" w:lineRule="auto"/>
        <w:jc w:val="both"/>
        <w:rPr>
          <w:bCs/>
          <w:szCs w:val="24"/>
          <w:lang w:val="sr-Cyrl-CS"/>
        </w:rPr>
      </w:pPr>
      <w:r w:rsidRPr="00E17893">
        <w:rPr>
          <w:bCs/>
          <w:szCs w:val="24"/>
          <w:lang w:val="sr-Cyrl-CS"/>
        </w:rPr>
        <w:t>Eschatology</w:t>
      </w:r>
    </w:p>
    <w:p w:rsidR="00E17893" w:rsidRPr="00E17893" w:rsidRDefault="00E17893" w:rsidP="00E17893">
      <w:pPr>
        <w:spacing w:line="240" w:lineRule="auto"/>
        <w:jc w:val="both"/>
        <w:rPr>
          <w:bCs/>
          <w:szCs w:val="24"/>
          <w:lang w:val="sr-Cyrl-CS"/>
        </w:rPr>
      </w:pPr>
      <w:r w:rsidRPr="00E17893">
        <w:rPr>
          <w:bCs/>
          <w:szCs w:val="24"/>
          <w:lang w:val="sr-Cyrl-CS"/>
        </w:rPr>
        <w:t>5–6. новембар 2025, Сарајево: Nicejski koncil i njegovo naslijeđe</w:t>
      </w:r>
    </w:p>
    <w:p w:rsidR="00E17893" w:rsidRPr="00E17893" w:rsidRDefault="00E17893" w:rsidP="00E17893">
      <w:pPr>
        <w:spacing w:line="240" w:lineRule="auto"/>
        <w:jc w:val="both"/>
        <w:rPr>
          <w:bCs/>
          <w:szCs w:val="24"/>
          <w:lang w:val="sr-Cyrl-CS"/>
        </w:rPr>
      </w:pPr>
      <w:r w:rsidRPr="00E17893">
        <w:rPr>
          <w:bCs/>
          <w:szCs w:val="24"/>
          <w:lang w:val="sr-Cyrl-CS"/>
        </w:rPr>
        <w:t>11–12. децембар 2025, Београд: Од Никеје до данас (325–2025): Трајни значај Првог васељенског сабора</w:t>
      </w:r>
    </w:p>
    <w:p w:rsidR="00E17893" w:rsidRPr="00E17893" w:rsidRDefault="00E17893" w:rsidP="00E17893">
      <w:pPr>
        <w:spacing w:line="240" w:lineRule="auto"/>
        <w:jc w:val="both"/>
        <w:rPr>
          <w:bCs/>
          <w:szCs w:val="24"/>
          <w:lang w:val="sr-Cyrl-CS"/>
        </w:rPr>
      </w:pPr>
      <w:r w:rsidRPr="00E17893">
        <w:rPr>
          <w:bCs/>
          <w:szCs w:val="24"/>
          <w:lang w:val="sr-Cyrl-CS"/>
        </w:rPr>
        <w:t>Пројекти и остале активности</w:t>
      </w:r>
    </w:p>
    <w:p w:rsidR="00E17893" w:rsidRPr="00E17893" w:rsidRDefault="00E17893" w:rsidP="00E17893">
      <w:pPr>
        <w:spacing w:line="240" w:lineRule="auto"/>
        <w:jc w:val="both"/>
        <w:rPr>
          <w:bCs/>
          <w:szCs w:val="24"/>
          <w:lang w:val="sr-Cyrl-CS"/>
        </w:rPr>
      </w:pPr>
      <w:r w:rsidRPr="00E17893">
        <w:rPr>
          <w:bCs/>
          <w:szCs w:val="24"/>
          <w:lang w:val="sr-Cyrl-CS"/>
        </w:rPr>
        <w:t>Завршен пројекат „Никејски символ – генеза, теологија и рецепција“ (зборник)</w:t>
      </w:r>
      <w:r w:rsidR="00767D53">
        <w:rPr>
          <w:bCs/>
          <w:szCs w:val="24"/>
          <w:lang w:val="sr-Cyrl-CS"/>
        </w:rPr>
        <w:t xml:space="preserve">; </w:t>
      </w:r>
      <w:r w:rsidRPr="00E17893">
        <w:rPr>
          <w:bCs/>
          <w:szCs w:val="24"/>
          <w:lang w:val="sr-Cyrl-CS"/>
        </w:rPr>
        <w:t xml:space="preserve">Завршен пројекат „Дигитална временска линија и кључне личности Првог васељенског </w:t>
      </w:r>
      <w:r w:rsidRPr="00E17893">
        <w:rPr>
          <w:bCs/>
          <w:szCs w:val="24"/>
          <w:lang w:val="sr-Cyrl-CS"/>
        </w:rPr>
        <w:lastRenderedPageBreak/>
        <w:t>сабора“</w:t>
      </w:r>
      <w:r w:rsidR="00767D53">
        <w:rPr>
          <w:bCs/>
          <w:szCs w:val="24"/>
          <w:lang w:val="sr-Cyrl-CS"/>
        </w:rPr>
        <w:t xml:space="preserve">; </w:t>
      </w:r>
      <w:r w:rsidRPr="00E17893">
        <w:rPr>
          <w:bCs/>
          <w:szCs w:val="24"/>
          <w:lang w:val="sr-Cyrl-CS"/>
        </w:rPr>
        <w:t>Завршен пројекат „Патристичко наслеђе о верској слободи – дигитални архив“</w:t>
      </w:r>
      <w:r w:rsidR="00767D53">
        <w:rPr>
          <w:bCs/>
          <w:szCs w:val="24"/>
          <w:lang w:val="sr-Cyrl-CS"/>
        </w:rPr>
        <w:t xml:space="preserve">; </w:t>
      </w:r>
      <w:r w:rsidRPr="00E17893">
        <w:rPr>
          <w:bCs/>
          <w:szCs w:val="24"/>
          <w:lang w:val="sr-Cyrl-CS"/>
        </w:rPr>
        <w:t>Учешће у јавним предавањима, академијама и документарним пројектима</w:t>
      </w:r>
    </w:p>
    <w:p w:rsidR="00E17893" w:rsidRPr="00E17893" w:rsidRDefault="00E17893" w:rsidP="00E17893">
      <w:pPr>
        <w:spacing w:line="240" w:lineRule="auto"/>
        <w:jc w:val="both"/>
        <w:rPr>
          <w:bCs/>
          <w:szCs w:val="24"/>
          <w:lang w:val="sr-Cyrl-CS"/>
        </w:rPr>
      </w:pPr>
      <w:r w:rsidRPr="00E17893">
        <w:rPr>
          <w:bCs/>
          <w:szCs w:val="24"/>
          <w:lang w:val="sr-Cyrl-CS"/>
        </w:rPr>
        <w:t>Институционални допринос:</w:t>
      </w:r>
    </w:p>
    <w:p w:rsidR="00E17893" w:rsidRPr="00E17893" w:rsidRDefault="00E17893" w:rsidP="00E17893">
      <w:pPr>
        <w:spacing w:line="240" w:lineRule="auto"/>
        <w:jc w:val="both"/>
        <w:rPr>
          <w:bCs/>
          <w:szCs w:val="24"/>
          <w:lang w:val="sr-Cyrl-CS"/>
        </w:rPr>
      </w:pPr>
      <w:r w:rsidRPr="00E17893">
        <w:rPr>
          <w:bCs/>
          <w:szCs w:val="24"/>
          <w:lang w:val="sr-Cyrl-CS"/>
        </w:rPr>
        <w:t>Проф. др Здравко Јовановић је током извештајног периода обављао активности усвојству председавајућег Већа докторских студија Православног богословског факултета Универзитета у Београду, које су обухватале председавање седницама Већа, учешће у организацији и спровођењу пријемних испита, као и друге редовне академске иадминистративне послове у вези са докторским студијама</w:t>
      </w:r>
      <w:r w:rsidR="00767D53">
        <w:rPr>
          <w:bCs/>
          <w:szCs w:val="24"/>
          <w:lang w:val="sr-Cyrl-CS"/>
        </w:rPr>
        <w:t>. Такође п</w:t>
      </w:r>
      <w:r w:rsidRPr="00E17893">
        <w:rPr>
          <w:bCs/>
          <w:szCs w:val="24"/>
          <w:lang w:val="sr-Cyrl-CS"/>
        </w:rPr>
        <w:t xml:space="preserve">роф. др Здравко Јовановић </w:t>
      </w:r>
      <w:r w:rsidR="00767D53">
        <w:rPr>
          <w:bCs/>
          <w:szCs w:val="24"/>
          <w:lang w:val="sr-Cyrl-CS"/>
        </w:rPr>
        <w:t xml:space="preserve">је </w:t>
      </w:r>
      <w:r w:rsidRPr="00E17893">
        <w:rPr>
          <w:bCs/>
          <w:szCs w:val="24"/>
          <w:lang w:val="sr-Cyrl-CS"/>
        </w:rPr>
        <w:t>изабран за продекана за финансије Православног богословског факултета Универзитета у Београду</w:t>
      </w:r>
      <w:r w:rsidR="00767D53">
        <w:rPr>
          <w:bCs/>
          <w:szCs w:val="24"/>
          <w:lang w:val="sr-Cyrl-CS"/>
        </w:rPr>
        <w:t xml:space="preserve"> и</w:t>
      </w:r>
      <w:r w:rsidRPr="00E17893">
        <w:rPr>
          <w:bCs/>
          <w:szCs w:val="24"/>
          <w:lang w:val="sr-Cyrl-CS"/>
        </w:rPr>
        <w:t xml:space="preserve"> заменика председавајућег Већа друштвено-хуманистичких наука Универзитета у Београду</w:t>
      </w:r>
    </w:p>
    <w:p w:rsidR="00031046" w:rsidRPr="000567BA" w:rsidRDefault="00E17893" w:rsidP="00A710E3">
      <w:pPr>
        <w:spacing w:line="240" w:lineRule="auto"/>
        <w:jc w:val="both"/>
        <w:rPr>
          <w:szCs w:val="24"/>
          <w:lang w:val="sr-Cyrl-CS"/>
        </w:rPr>
      </w:pPr>
      <w:r w:rsidRPr="00E17893">
        <w:rPr>
          <w:bCs/>
          <w:szCs w:val="24"/>
          <w:lang w:val="sr-Cyrl-CS"/>
        </w:rPr>
        <w:t>Радна група за патрологију у 2025. години остварила је континуиран и интензиваннаучноистраживачки рад, са јасним међународним ангажманом, значајним пројектнимрезултатима и развојем дигиталних и издавачких ресурса, чиме је дала видљив допринос научној делатности Православног богословског факултета.</w:t>
      </w:r>
    </w:p>
    <w:p w:rsidR="005F6E46" w:rsidRPr="000567BA" w:rsidRDefault="005F6E46" w:rsidP="009E2285">
      <w:pPr>
        <w:spacing w:line="240" w:lineRule="auto"/>
        <w:jc w:val="center"/>
        <w:rPr>
          <w:b/>
          <w:szCs w:val="24"/>
          <w:lang w:val="sr-Cyrl-CS"/>
        </w:rPr>
      </w:pPr>
    </w:p>
    <w:p w:rsidR="005E1F4E" w:rsidRPr="00CB77AA" w:rsidRDefault="005F6E46" w:rsidP="009E2285">
      <w:pPr>
        <w:spacing w:line="240" w:lineRule="auto"/>
        <w:jc w:val="center"/>
        <w:rPr>
          <w:b/>
          <w:szCs w:val="24"/>
          <w:lang w:val="sr-Cyrl-CS"/>
        </w:rPr>
      </w:pPr>
      <w:r w:rsidRPr="000567BA">
        <w:rPr>
          <w:b/>
          <w:szCs w:val="24"/>
          <w:lang w:val="sr-Cyrl-CS"/>
        </w:rPr>
        <w:t>1</w:t>
      </w:r>
      <w:r w:rsidR="00767D53">
        <w:rPr>
          <w:b/>
          <w:szCs w:val="24"/>
          <w:lang w:val="sr-Cyrl-CS"/>
        </w:rPr>
        <w:t>3</w:t>
      </w:r>
      <w:r w:rsidR="00F85234" w:rsidRPr="00CB77AA">
        <w:rPr>
          <w:b/>
          <w:szCs w:val="24"/>
          <w:lang w:val="sr-Cyrl-CS"/>
        </w:rPr>
        <w:t>.</w:t>
      </w:r>
      <w:r w:rsidR="005E1F4E" w:rsidRPr="00CB77AA">
        <w:rPr>
          <w:b/>
          <w:szCs w:val="24"/>
          <w:lang w:val="sr-Cyrl-CS"/>
        </w:rPr>
        <w:t xml:space="preserve"> СЕКРЕТАРИЈАТ</w:t>
      </w:r>
    </w:p>
    <w:p w:rsidR="006D42F8" w:rsidRDefault="001E0078" w:rsidP="00DD0A59">
      <w:pPr>
        <w:spacing w:line="240" w:lineRule="auto"/>
        <w:ind w:firstLine="720"/>
        <w:jc w:val="both"/>
        <w:rPr>
          <w:szCs w:val="24"/>
          <w:lang w:val="sr-Cyrl-CS"/>
        </w:rPr>
      </w:pPr>
      <w:r w:rsidRPr="00DD0A59">
        <w:rPr>
          <w:szCs w:val="24"/>
          <w:lang w:val="sr-Cyrl-CS"/>
        </w:rPr>
        <w:t>Службе секретаријата Православног богословског факултета Универзите</w:t>
      </w:r>
      <w:r w:rsidR="00300D64" w:rsidRPr="00DD0A59">
        <w:rPr>
          <w:szCs w:val="24"/>
          <w:lang w:val="sr-Cyrl-CS"/>
        </w:rPr>
        <w:t xml:space="preserve">та </w:t>
      </w:r>
      <w:r w:rsidR="003C2529" w:rsidRPr="00DD0A59">
        <w:rPr>
          <w:szCs w:val="24"/>
          <w:lang w:val="sr-Cyrl-CS"/>
        </w:rPr>
        <w:t>у Београду су и протекле 202</w:t>
      </w:r>
      <w:r w:rsidR="00F11A2D">
        <w:rPr>
          <w:szCs w:val="24"/>
          <w:lang w:val="sr-Cyrl-CS"/>
        </w:rPr>
        <w:t>5</w:t>
      </w:r>
      <w:r w:rsidRPr="00DD0A59">
        <w:rPr>
          <w:szCs w:val="24"/>
          <w:lang w:val="sr-Cyrl-CS"/>
        </w:rPr>
        <w:t>. године обављале своје редовне годишње активности</w:t>
      </w:r>
      <w:r w:rsidR="00A17F4B" w:rsidRPr="00DD0A59">
        <w:rPr>
          <w:szCs w:val="24"/>
          <w:lang w:val="sr-Cyrl-CS"/>
        </w:rPr>
        <w:t xml:space="preserve">.  </w:t>
      </w:r>
    </w:p>
    <w:p w:rsidR="006D42F8" w:rsidRDefault="001E0078" w:rsidP="00DD0A59">
      <w:pPr>
        <w:spacing w:line="240" w:lineRule="auto"/>
        <w:ind w:firstLine="720"/>
        <w:jc w:val="both"/>
        <w:rPr>
          <w:szCs w:val="24"/>
          <w:lang w:val="sr-Cyrl-CS"/>
        </w:rPr>
      </w:pPr>
      <w:r w:rsidRPr="00DD0A59">
        <w:rPr>
          <w:szCs w:val="24"/>
          <w:lang w:val="sr-Cyrl-CS"/>
        </w:rPr>
        <w:t xml:space="preserve">Као и ранијих година, </w:t>
      </w:r>
      <w:r w:rsidR="00A92DFC" w:rsidRPr="00E231DC">
        <w:rPr>
          <w:szCs w:val="24"/>
          <w:lang w:val="sr-Cyrl-CS"/>
        </w:rPr>
        <w:t>треба</w:t>
      </w:r>
      <w:r w:rsidR="00300D64" w:rsidRPr="00DD0A59">
        <w:rPr>
          <w:szCs w:val="24"/>
          <w:lang w:val="sr-Cyrl-CS"/>
        </w:rPr>
        <w:t xml:space="preserve"> иста</w:t>
      </w:r>
      <w:r w:rsidR="00A92DFC" w:rsidRPr="00E231DC">
        <w:rPr>
          <w:szCs w:val="24"/>
          <w:lang w:val="sr-Cyrl-CS"/>
        </w:rPr>
        <w:t>ћи</w:t>
      </w:r>
      <w:r w:rsidR="00005A10" w:rsidRPr="00E231DC">
        <w:rPr>
          <w:szCs w:val="24"/>
          <w:lang w:val="sr-Cyrl-CS"/>
        </w:rPr>
        <w:t>више</w:t>
      </w:r>
      <w:r w:rsidRPr="00DD0A59">
        <w:rPr>
          <w:szCs w:val="24"/>
          <w:lang w:val="sr-Cyrl-CS"/>
        </w:rPr>
        <w:t xml:space="preserve"> послова на којима су службе секретаријата радиле </w:t>
      </w:r>
      <w:r w:rsidR="0019333F" w:rsidRPr="00E231DC">
        <w:rPr>
          <w:szCs w:val="24"/>
          <w:lang w:val="sr-Cyrl-CS"/>
        </w:rPr>
        <w:t>претходне</w:t>
      </w:r>
      <w:r w:rsidRPr="00DD0A59">
        <w:rPr>
          <w:szCs w:val="24"/>
          <w:lang w:val="sr-Cyrl-CS"/>
        </w:rPr>
        <w:t xml:space="preserve"> године: </w:t>
      </w:r>
    </w:p>
    <w:p w:rsidR="00F96975" w:rsidRDefault="009C4B04" w:rsidP="0016606D">
      <w:pPr>
        <w:pStyle w:val="ListParagraph"/>
        <w:numPr>
          <w:ilvl w:val="0"/>
          <w:numId w:val="13"/>
        </w:numPr>
        <w:spacing w:line="240" w:lineRule="auto"/>
        <w:jc w:val="both"/>
        <w:rPr>
          <w:szCs w:val="24"/>
          <w:lang w:val="sr-Cyrl-CS"/>
        </w:rPr>
      </w:pPr>
      <w:r>
        <w:rPr>
          <w:szCs w:val="24"/>
          <w:lang w:val="sr-Cyrl-CS"/>
        </w:rPr>
        <w:t>Спровођени су поступци реализације 1</w:t>
      </w:r>
      <w:r w:rsidR="00554225">
        <w:rPr>
          <w:szCs w:val="24"/>
          <w:lang w:val="sr-Cyrl-CS"/>
        </w:rPr>
        <w:t>9</w:t>
      </w:r>
      <w:r>
        <w:rPr>
          <w:szCs w:val="24"/>
          <w:lang w:val="sr-Cyrl-CS"/>
        </w:rPr>
        <w:t xml:space="preserve"> пројеката који се остварују посредовањем Патријаршијског управног одбора, а за део средстава на овај начин (пет пројеката), који није утрошен током 2024. године, тражено је продужење рока за коришћење истих и током 2025. године</w:t>
      </w:r>
      <w:r w:rsidR="0016606D" w:rsidRPr="00E231DC">
        <w:rPr>
          <w:szCs w:val="24"/>
          <w:lang w:val="sr-Cyrl-CS"/>
        </w:rPr>
        <w:t>;</w:t>
      </w:r>
    </w:p>
    <w:p w:rsidR="009C4B04" w:rsidRPr="00E231DC" w:rsidRDefault="009C4B04" w:rsidP="0016606D">
      <w:pPr>
        <w:pStyle w:val="ListParagraph"/>
        <w:numPr>
          <w:ilvl w:val="0"/>
          <w:numId w:val="13"/>
        </w:numPr>
        <w:spacing w:line="240" w:lineRule="auto"/>
        <w:jc w:val="both"/>
        <w:rPr>
          <w:szCs w:val="24"/>
          <w:lang w:val="sr-Cyrl-CS"/>
        </w:rPr>
      </w:pPr>
      <w:r>
        <w:rPr>
          <w:szCs w:val="24"/>
          <w:lang w:val="sr-Cyrl-CS"/>
        </w:rPr>
        <w:t xml:space="preserve">Спровођена су два отворена поступка јавне набавке (набавка електричне енергије и нових светиљки) и 27 поступака набавки на које се закон не примењује, све у складу са Планом јавних набавки за 2024. </w:t>
      </w:r>
      <w:r w:rsidR="00735770">
        <w:rPr>
          <w:szCs w:val="24"/>
          <w:lang w:val="sr-Cyrl-CS"/>
        </w:rPr>
        <w:t>г</w:t>
      </w:r>
      <w:r>
        <w:rPr>
          <w:szCs w:val="24"/>
          <w:lang w:val="sr-Cyrl-CS"/>
        </w:rPr>
        <w:t>одину и Планом набавки на које се Закон о јавним набавкама не примењује;</w:t>
      </w:r>
    </w:p>
    <w:p w:rsidR="00D0155A" w:rsidRPr="00735770" w:rsidRDefault="0016606D" w:rsidP="00735770">
      <w:pPr>
        <w:pStyle w:val="ListParagraph"/>
        <w:numPr>
          <w:ilvl w:val="0"/>
          <w:numId w:val="13"/>
        </w:numPr>
        <w:spacing w:line="240" w:lineRule="auto"/>
        <w:jc w:val="both"/>
        <w:rPr>
          <w:szCs w:val="24"/>
          <w:lang w:val="sr-Cyrl-CS"/>
        </w:rPr>
      </w:pPr>
      <w:r w:rsidRPr="00E231DC">
        <w:rPr>
          <w:szCs w:val="24"/>
          <w:lang w:val="sr-Cyrl-CS"/>
        </w:rPr>
        <w:t>Редовно је ажуриран е-Информатор о раду Факултета</w:t>
      </w:r>
      <w:r w:rsidR="005554C9" w:rsidRPr="00E231DC">
        <w:rPr>
          <w:szCs w:val="24"/>
          <w:lang w:val="sr-Cyrl-CS"/>
        </w:rPr>
        <w:t xml:space="preserve">, извршена обука запослених и достављен извештај надлежном поверенику, </w:t>
      </w:r>
      <w:r w:rsidR="00710FE4" w:rsidRPr="00E231DC">
        <w:rPr>
          <w:szCs w:val="24"/>
          <w:lang w:val="sr-Cyrl-CS"/>
        </w:rPr>
        <w:t xml:space="preserve">те </w:t>
      </w:r>
      <w:r w:rsidR="00735770">
        <w:rPr>
          <w:szCs w:val="24"/>
          <w:lang w:val="sr-Cyrl-CS"/>
        </w:rPr>
        <w:t>одговорено на захтеве</w:t>
      </w:r>
      <w:r w:rsidR="00710FE4" w:rsidRPr="00E231DC">
        <w:rPr>
          <w:szCs w:val="24"/>
          <w:lang w:val="sr-Cyrl-CS"/>
        </w:rPr>
        <w:t xml:space="preserve"> за </w:t>
      </w:r>
      <w:r w:rsidR="00735770">
        <w:rPr>
          <w:szCs w:val="24"/>
          <w:lang w:val="sr-Cyrl-CS"/>
        </w:rPr>
        <w:t>информације од јавног значаја</w:t>
      </w:r>
      <w:r w:rsidR="009464F5" w:rsidRPr="00735770">
        <w:rPr>
          <w:szCs w:val="24"/>
          <w:lang w:val="sr-Cyrl-CS"/>
        </w:rPr>
        <w:t>.</w:t>
      </w:r>
    </w:p>
    <w:p w:rsidR="00C41558" w:rsidRPr="00301DF4" w:rsidRDefault="00C41558" w:rsidP="009E2285">
      <w:pPr>
        <w:spacing w:line="240" w:lineRule="auto"/>
        <w:ind w:firstLine="720"/>
        <w:jc w:val="both"/>
        <w:rPr>
          <w:szCs w:val="24"/>
          <w:lang w:val="sr-Cyrl-CS"/>
        </w:rPr>
      </w:pPr>
      <w:r w:rsidRPr="00301DF4">
        <w:rPr>
          <w:szCs w:val="24"/>
          <w:lang w:val="sr-Cyrl-CS"/>
        </w:rPr>
        <w:t>У продужетку наводимо и друге, важније послове по службама секретаријата.</w:t>
      </w:r>
    </w:p>
    <w:p w:rsidR="00C41558" w:rsidRPr="00301DF4" w:rsidRDefault="00C41558" w:rsidP="009E2285">
      <w:pPr>
        <w:spacing w:line="240" w:lineRule="auto"/>
        <w:jc w:val="both"/>
        <w:rPr>
          <w:szCs w:val="24"/>
          <w:lang w:val="sr-Cyrl-CS"/>
        </w:rPr>
      </w:pPr>
    </w:p>
    <w:p w:rsidR="001E0078" w:rsidRPr="00301DF4" w:rsidRDefault="005F6E46" w:rsidP="009E2285">
      <w:pPr>
        <w:spacing w:line="240" w:lineRule="auto"/>
        <w:jc w:val="both"/>
        <w:rPr>
          <w:b/>
          <w:szCs w:val="24"/>
          <w:lang w:val="sr-Cyrl-CS"/>
        </w:rPr>
      </w:pPr>
      <w:r w:rsidRPr="000567BA">
        <w:rPr>
          <w:b/>
          <w:szCs w:val="24"/>
          <w:lang w:val="sr-Cyrl-CS"/>
        </w:rPr>
        <w:t>1</w:t>
      </w:r>
      <w:r w:rsidR="00767D53">
        <w:rPr>
          <w:b/>
          <w:szCs w:val="24"/>
          <w:lang w:val="sr-Cyrl-CS"/>
        </w:rPr>
        <w:t>3</w:t>
      </w:r>
      <w:r w:rsidR="00F3685C" w:rsidRPr="00301DF4">
        <w:rPr>
          <w:b/>
          <w:szCs w:val="24"/>
          <w:lang w:val="sr-Cyrl-CS"/>
        </w:rPr>
        <w:t xml:space="preserve">.1. </w:t>
      </w:r>
      <w:r w:rsidR="001E0078" w:rsidRPr="00301DF4">
        <w:rPr>
          <w:b/>
          <w:szCs w:val="24"/>
          <w:lang w:val="sr-Cyrl-CS"/>
        </w:rPr>
        <w:t>СЛУЖБА</w:t>
      </w:r>
      <w:r w:rsidR="00C409CC" w:rsidRPr="00301DF4">
        <w:rPr>
          <w:b/>
          <w:szCs w:val="24"/>
          <w:lang w:val="sr-Cyrl-CS"/>
        </w:rPr>
        <w:t xml:space="preserve"> ЗА СТУДЕНТСКА ПИТАЊА</w:t>
      </w:r>
    </w:p>
    <w:p w:rsidR="00771195" w:rsidRPr="00301DF4" w:rsidRDefault="001E0078" w:rsidP="009E2285">
      <w:pPr>
        <w:spacing w:line="240" w:lineRule="auto"/>
        <w:ind w:firstLine="720"/>
        <w:jc w:val="both"/>
        <w:rPr>
          <w:szCs w:val="24"/>
          <w:lang w:val="sr-Cyrl-CS"/>
        </w:rPr>
      </w:pPr>
      <w:r w:rsidRPr="00301DF4">
        <w:rPr>
          <w:szCs w:val="24"/>
          <w:lang w:val="sr-Cyrl-CS"/>
        </w:rPr>
        <w:t xml:space="preserve">Запослени у </w:t>
      </w:r>
      <w:r w:rsidR="00C409CC" w:rsidRPr="00301DF4">
        <w:rPr>
          <w:szCs w:val="24"/>
          <w:lang w:val="sr-Cyrl-CS"/>
        </w:rPr>
        <w:t>С</w:t>
      </w:r>
      <w:r w:rsidRPr="00301DF4">
        <w:rPr>
          <w:szCs w:val="24"/>
          <w:lang w:val="sr-Cyrl-CS"/>
        </w:rPr>
        <w:t xml:space="preserve">лужби </w:t>
      </w:r>
      <w:r w:rsidR="00C409CC" w:rsidRPr="00301DF4">
        <w:rPr>
          <w:szCs w:val="24"/>
          <w:lang w:val="sr-Cyrl-CS"/>
        </w:rPr>
        <w:t xml:space="preserve">за студентска питања </w:t>
      </w:r>
      <w:r w:rsidRPr="00301DF4">
        <w:rPr>
          <w:szCs w:val="24"/>
          <w:lang w:val="sr-Cyrl-CS"/>
        </w:rPr>
        <w:t xml:space="preserve">радили су на </w:t>
      </w:r>
      <w:r w:rsidR="00692C08" w:rsidRPr="00301DF4">
        <w:rPr>
          <w:szCs w:val="24"/>
          <w:lang w:val="sr-Cyrl-CS"/>
        </w:rPr>
        <w:t xml:space="preserve">својим </w:t>
      </w:r>
      <w:r w:rsidRPr="00301DF4">
        <w:rPr>
          <w:szCs w:val="24"/>
          <w:lang w:val="sr-Cyrl-CS"/>
        </w:rPr>
        <w:t>редовним пословима:</w:t>
      </w:r>
    </w:p>
    <w:p w:rsidR="00715F74" w:rsidRPr="00301DF4" w:rsidRDefault="002900F9" w:rsidP="009E2285">
      <w:pPr>
        <w:spacing w:line="240" w:lineRule="auto"/>
        <w:ind w:firstLine="720"/>
        <w:jc w:val="both"/>
        <w:rPr>
          <w:szCs w:val="24"/>
          <w:lang w:val="sr-Cyrl-CS"/>
        </w:rPr>
      </w:pPr>
      <w:r w:rsidRPr="00301DF4">
        <w:rPr>
          <w:szCs w:val="24"/>
          <w:lang w:val="sr-Cyrl-CS"/>
        </w:rPr>
        <w:t>1) У</w:t>
      </w:r>
      <w:r w:rsidR="001419A2">
        <w:rPr>
          <w:szCs w:val="24"/>
          <w:lang w:val="sr-Cyrl-CS"/>
        </w:rPr>
        <w:t>писан</w:t>
      </w:r>
      <w:r w:rsidR="00CB3E6F" w:rsidRPr="00E231DC">
        <w:rPr>
          <w:szCs w:val="24"/>
          <w:lang w:val="sr-Cyrl-CS"/>
        </w:rPr>
        <w:t>о</w:t>
      </w:r>
      <w:r w:rsidR="001419A2">
        <w:rPr>
          <w:szCs w:val="24"/>
          <w:lang w:val="sr-Cyrl-CS"/>
        </w:rPr>
        <w:t xml:space="preserve"> је </w:t>
      </w:r>
      <w:r w:rsidR="001419A2" w:rsidRPr="0036309A">
        <w:rPr>
          <w:b/>
          <w:bCs/>
          <w:szCs w:val="24"/>
          <w:lang w:val="sr-Cyrl-CS"/>
        </w:rPr>
        <w:t>14</w:t>
      </w:r>
      <w:r w:rsidR="00554225">
        <w:rPr>
          <w:b/>
          <w:bCs/>
          <w:szCs w:val="24"/>
          <w:lang w:val="sr-Cyrl-CS"/>
        </w:rPr>
        <w:t>6</w:t>
      </w:r>
      <w:r w:rsidR="00735770">
        <w:rPr>
          <w:b/>
          <w:bCs/>
          <w:szCs w:val="24"/>
          <w:lang w:val="sr-Cyrl-CS"/>
        </w:rPr>
        <w:t>6</w:t>
      </w:r>
      <w:r w:rsidR="001419A2">
        <w:rPr>
          <w:szCs w:val="24"/>
          <w:lang w:val="sr-Cyrl-CS"/>
        </w:rPr>
        <w:t xml:space="preserve"> студен</w:t>
      </w:r>
      <w:r w:rsidR="00B14602" w:rsidRPr="00E231DC">
        <w:rPr>
          <w:szCs w:val="24"/>
          <w:lang w:val="sr-Cyrl-CS"/>
        </w:rPr>
        <w:t>а</w:t>
      </w:r>
      <w:r w:rsidR="001419A2">
        <w:rPr>
          <w:szCs w:val="24"/>
          <w:lang w:val="sr-Cyrl-CS"/>
        </w:rPr>
        <w:t>т</w:t>
      </w:r>
      <w:r w:rsidR="00B14602" w:rsidRPr="00E231DC">
        <w:rPr>
          <w:szCs w:val="24"/>
          <w:lang w:val="sr-Cyrl-CS"/>
        </w:rPr>
        <w:t>а</w:t>
      </w:r>
      <w:r w:rsidR="001419A2">
        <w:rPr>
          <w:szCs w:val="24"/>
          <w:lang w:val="sr-Cyrl-CS"/>
        </w:rPr>
        <w:t xml:space="preserve"> у академској 202</w:t>
      </w:r>
      <w:r w:rsidR="00735770">
        <w:rPr>
          <w:szCs w:val="24"/>
          <w:lang w:val="sr-Cyrl-CS"/>
        </w:rPr>
        <w:t>4</w:t>
      </w:r>
      <w:r w:rsidR="00771195" w:rsidRPr="00301DF4">
        <w:rPr>
          <w:szCs w:val="24"/>
          <w:lang w:val="sr-Cyrl-CS"/>
        </w:rPr>
        <w:t>/2</w:t>
      </w:r>
      <w:r w:rsidR="001419A2">
        <w:rPr>
          <w:szCs w:val="24"/>
          <w:lang w:val="sr-Cyrl-CS"/>
        </w:rPr>
        <w:t>02</w:t>
      </w:r>
      <w:r w:rsidR="00735770">
        <w:rPr>
          <w:szCs w:val="24"/>
          <w:lang w:val="sr-Cyrl-CS"/>
        </w:rPr>
        <w:t>5</w:t>
      </w:r>
      <w:r w:rsidR="00C409CC" w:rsidRPr="00301DF4">
        <w:rPr>
          <w:szCs w:val="24"/>
          <w:lang w:val="sr-Cyrl-CS"/>
        </w:rPr>
        <w:t>. години (</w:t>
      </w:r>
      <w:r w:rsidR="00735770">
        <w:rPr>
          <w:b/>
          <w:szCs w:val="24"/>
          <w:lang w:val="sr-Cyrl-CS"/>
        </w:rPr>
        <w:t>2</w:t>
      </w:r>
      <w:r w:rsidR="00554225">
        <w:rPr>
          <w:b/>
          <w:szCs w:val="24"/>
          <w:lang w:val="sr-Cyrl-CS"/>
        </w:rPr>
        <w:t>0</w:t>
      </w:r>
      <w:r w:rsidR="00C409CC" w:rsidRPr="00301DF4">
        <w:rPr>
          <w:b/>
          <w:szCs w:val="24"/>
          <w:lang w:val="sr-Cyrl-CS"/>
        </w:rPr>
        <w:t xml:space="preserve"> студен</w:t>
      </w:r>
      <w:r w:rsidR="00771195" w:rsidRPr="00301DF4">
        <w:rPr>
          <w:b/>
          <w:szCs w:val="24"/>
          <w:lang w:val="sr-Cyrl-CS"/>
        </w:rPr>
        <w:t>т</w:t>
      </w:r>
      <w:r w:rsidR="001419A2">
        <w:rPr>
          <w:b/>
          <w:szCs w:val="24"/>
          <w:lang w:val="sr-Cyrl-CS"/>
        </w:rPr>
        <w:t>а</w:t>
      </w:r>
      <w:r w:rsidR="00554225">
        <w:rPr>
          <w:b/>
          <w:szCs w:val="24"/>
          <w:lang w:val="sr-Cyrl-CS"/>
        </w:rPr>
        <w:t>више</w:t>
      </w:r>
      <w:r w:rsidR="00C409CC" w:rsidRPr="00301DF4">
        <w:rPr>
          <w:szCs w:val="24"/>
          <w:lang w:val="sr-Cyrl-CS"/>
        </w:rPr>
        <w:t xml:space="preserve"> него прет</w:t>
      </w:r>
      <w:r w:rsidR="00692C08" w:rsidRPr="00301DF4">
        <w:rPr>
          <w:szCs w:val="24"/>
          <w:lang w:val="sr-Cyrl-CS"/>
        </w:rPr>
        <w:t>х</w:t>
      </w:r>
      <w:r w:rsidR="001419A2">
        <w:rPr>
          <w:szCs w:val="24"/>
          <w:lang w:val="sr-Cyrl-CS"/>
        </w:rPr>
        <w:t>одне године кад</w:t>
      </w:r>
      <w:r w:rsidR="00735770">
        <w:rPr>
          <w:szCs w:val="24"/>
          <w:lang w:val="sr-Cyrl-CS"/>
        </w:rPr>
        <w:t>а је уписано 14</w:t>
      </w:r>
      <w:r w:rsidR="00554225">
        <w:rPr>
          <w:szCs w:val="24"/>
          <w:lang w:val="sr-Cyrl-CS"/>
        </w:rPr>
        <w:t>46</w:t>
      </w:r>
      <w:r w:rsidR="00C409CC" w:rsidRPr="00301DF4">
        <w:rPr>
          <w:szCs w:val="24"/>
          <w:lang w:val="sr-Cyrl-CS"/>
        </w:rPr>
        <w:t xml:space="preserve"> студент</w:t>
      </w:r>
      <w:r w:rsidR="00692C08" w:rsidRPr="00301DF4">
        <w:rPr>
          <w:szCs w:val="24"/>
          <w:lang w:val="sr-Cyrl-CS"/>
        </w:rPr>
        <w:t>а</w:t>
      </w:r>
      <w:r w:rsidR="00C409CC" w:rsidRPr="00301DF4">
        <w:rPr>
          <w:szCs w:val="24"/>
          <w:lang w:val="sr-Cyrl-CS"/>
        </w:rPr>
        <w:t xml:space="preserve">), </w:t>
      </w:r>
      <w:r w:rsidR="00C409CC" w:rsidRPr="0036309A">
        <w:rPr>
          <w:szCs w:val="24"/>
          <w:u w:val="single"/>
          <w:lang w:val="sr-Cyrl-CS"/>
        </w:rPr>
        <w:t>на сва т</w:t>
      </w:r>
      <w:r w:rsidR="00771195" w:rsidRPr="0036309A">
        <w:rPr>
          <w:szCs w:val="24"/>
          <w:u w:val="single"/>
          <w:lang w:val="sr-Cyrl-CS"/>
        </w:rPr>
        <w:t>ри нивоа студија</w:t>
      </w:r>
      <w:r w:rsidR="0053114B" w:rsidRPr="00E231DC">
        <w:rPr>
          <w:szCs w:val="24"/>
          <w:u w:val="single"/>
          <w:lang w:val="sr-Cyrl-CS"/>
        </w:rPr>
        <w:t xml:space="preserve">, </w:t>
      </w:r>
      <w:r w:rsidR="00771195" w:rsidRPr="00301DF4">
        <w:rPr>
          <w:szCs w:val="24"/>
          <w:lang w:val="sr-Cyrl-CS"/>
        </w:rPr>
        <w:t xml:space="preserve">од којих је </w:t>
      </w:r>
      <w:r w:rsidR="001419A2" w:rsidRPr="0053114B">
        <w:rPr>
          <w:b/>
          <w:bCs/>
          <w:szCs w:val="24"/>
          <w:lang w:val="sr-Cyrl-CS"/>
        </w:rPr>
        <w:t>1</w:t>
      </w:r>
      <w:r w:rsidR="00554225">
        <w:rPr>
          <w:b/>
          <w:bCs/>
          <w:szCs w:val="24"/>
          <w:lang w:val="sr-Cyrl-CS"/>
        </w:rPr>
        <w:t>112</w:t>
      </w:r>
      <w:r w:rsidRPr="00301DF4">
        <w:rPr>
          <w:szCs w:val="24"/>
          <w:lang w:val="sr-Cyrl-CS"/>
        </w:rPr>
        <w:t xml:space="preserve">на </w:t>
      </w:r>
      <w:r w:rsidRPr="0053114B">
        <w:rPr>
          <w:szCs w:val="24"/>
          <w:u w:val="single"/>
          <w:lang w:val="sr-Cyrl-CS"/>
        </w:rPr>
        <w:t xml:space="preserve">основним </w:t>
      </w:r>
      <w:r w:rsidR="0053114B" w:rsidRPr="00E231DC">
        <w:rPr>
          <w:szCs w:val="24"/>
          <w:u w:val="single"/>
          <w:lang w:val="sr-Cyrl-CS"/>
        </w:rPr>
        <w:t xml:space="preserve">академским </w:t>
      </w:r>
      <w:r w:rsidRPr="0053114B">
        <w:rPr>
          <w:szCs w:val="24"/>
          <w:u w:val="single"/>
          <w:lang w:val="sr-Cyrl-CS"/>
        </w:rPr>
        <w:t>студијама</w:t>
      </w:r>
      <w:r w:rsidR="00C409CC" w:rsidRPr="00301DF4">
        <w:rPr>
          <w:szCs w:val="24"/>
          <w:lang w:val="sr-Cyrl-CS"/>
        </w:rPr>
        <w:t>(први пут 1</w:t>
      </w:r>
      <w:r w:rsidR="00DD208D">
        <w:rPr>
          <w:szCs w:val="24"/>
          <w:lang w:val="sr-Cyrl-CS"/>
        </w:rPr>
        <w:t>5</w:t>
      </w:r>
      <w:r w:rsidR="00735770">
        <w:rPr>
          <w:szCs w:val="24"/>
          <w:lang w:val="sr-Cyrl-CS"/>
        </w:rPr>
        <w:t>9</w:t>
      </w:r>
      <w:r w:rsidR="0053114B" w:rsidRPr="00E231DC">
        <w:rPr>
          <w:szCs w:val="24"/>
          <w:lang w:val="sr-Cyrl-CS"/>
        </w:rPr>
        <w:t>)</w:t>
      </w:r>
      <w:r w:rsidR="001419A2">
        <w:rPr>
          <w:szCs w:val="24"/>
          <w:lang w:val="sr-Cyrl-CS"/>
        </w:rPr>
        <w:t xml:space="preserve">, </w:t>
      </w:r>
      <w:r w:rsidR="001419A2" w:rsidRPr="0053114B">
        <w:rPr>
          <w:b/>
          <w:bCs/>
          <w:szCs w:val="24"/>
          <w:lang w:val="sr-Cyrl-CS"/>
        </w:rPr>
        <w:t>2</w:t>
      </w:r>
      <w:r w:rsidR="00DD208D">
        <w:rPr>
          <w:b/>
          <w:bCs/>
          <w:szCs w:val="24"/>
          <w:lang w:val="sr-Cyrl-CS"/>
        </w:rPr>
        <w:t>62</w:t>
      </w:r>
      <w:r w:rsidRPr="00301DF4">
        <w:rPr>
          <w:szCs w:val="24"/>
          <w:lang w:val="sr-Cyrl-CS"/>
        </w:rPr>
        <w:t xml:space="preserve">на </w:t>
      </w:r>
      <w:r w:rsidRPr="0053114B">
        <w:rPr>
          <w:szCs w:val="24"/>
          <w:u w:val="single"/>
          <w:lang w:val="sr-Cyrl-CS"/>
        </w:rPr>
        <w:t xml:space="preserve">мастер </w:t>
      </w:r>
      <w:r w:rsidR="0053114B" w:rsidRPr="00E231DC">
        <w:rPr>
          <w:szCs w:val="24"/>
          <w:u w:val="single"/>
          <w:lang w:val="sr-Cyrl-CS"/>
        </w:rPr>
        <w:lastRenderedPageBreak/>
        <w:t xml:space="preserve">академским </w:t>
      </w:r>
      <w:r w:rsidRPr="0053114B">
        <w:rPr>
          <w:szCs w:val="24"/>
          <w:u w:val="single"/>
          <w:lang w:val="sr-Cyrl-CS"/>
        </w:rPr>
        <w:t>студијама</w:t>
      </w:r>
      <w:r w:rsidR="001419A2" w:rsidRPr="00301DF4">
        <w:rPr>
          <w:szCs w:val="24"/>
          <w:lang w:val="sr-Cyrl-CS"/>
        </w:rPr>
        <w:t xml:space="preserve">(први пут </w:t>
      </w:r>
      <w:r w:rsidR="0053114B" w:rsidRPr="00E231DC">
        <w:rPr>
          <w:szCs w:val="24"/>
          <w:lang w:val="sr-Cyrl-CS"/>
        </w:rPr>
        <w:t>9</w:t>
      </w:r>
      <w:r w:rsidR="00DD208D">
        <w:rPr>
          <w:szCs w:val="24"/>
          <w:lang w:val="sr-Cyrl-CS"/>
        </w:rPr>
        <w:t>3</w:t>
      </w:r>
      <w:r w:rsidR="00C409CC" w:rsidRPr="00301DF4">
        <w:rPr>
          <w:szCs w:val="24"/>
          <w:lang w:val="sr-Cyrl-CS"/>
        </w:rPr>
        <w:t xml:space="preserve">) и </w:t>
      </w:r>
      <w:r w:rsidR="00735770">
        <w:rPr>
          <w:b/>
          <w:bCs/>
          <w:szCs w:val="24"/>
          <w:lang w:val="sr-Cyrl-CS"/>
        </w:rPr>
        <w:t xml:space="preserve">75 </w:t>
      </w:r>
      <w:r w:rsidRPr="00301DF4">
        <w:rPr>
          <w:szCs w:val="24"/>
          <w:lang w:val="sr-Cyrl-CS"/>
        </w:rPr>
        <w:t xml:space="preserve">на </w:t>
      </w:r>
      <w:r w:rsidRPr="0053114B">
        <w:rPr>
          <w:szCs w:val="24"/>
          <w:u w:val="single"/>
          <w:lang w:val="sr-Cyrl-CS"/>
        </w:rPr>
        <w:t>докторским студијама</w:t>
      </w:r>
      <w:r w:rsidR="00C409CC" w:rsidRPr="00301DF4">
        <w:rPr>
          <w:szCs w:val="24"/>
          <w:lang w:val="sr-Cyrl-CS"/>
        </w:rPr>
        <w:t>(први пут 1</w:t>
      </w:r>
      <w:r w:rsidR="00DD208D">
        <w:rPr>
          <w:szCs w:val="24"/>
          <w:lang w:val="sr-Cyrl-CS"/>
        </w:rPr>
        <w:t>1</w:t>
      </w:r>
      <w:r w:rsidR="00C409CC" w:rsidRPr="00301DF4">
        <w:rPr>
          <w:szCs w:val="24"/>
          <w:lang w:val="sr-Cyrl-CS"/>
        </w:rPr>
        <w:t>)</w:t>
      </w:r>
      <w:r w:rsidR="00735770">
        <w:rPr>
          <w:szCs w:val="24"/>
          <w:lang w:val="sr-Cyrl-CS"/>
        </w:rPr>
        <w:t>, при чему треба нагласити да су организована три пријемна рока за студенте на соновним студијама</w:t>
      </w:r>
      <w:r w:rsidR="00C409CC" w:rsidRPr="00301DF4">
        <w:rPr>
          <w:szCs w:val="24"/>
          <w:lang w:val="sr-Cyrl-CS"/>
        </w:rPr>
        <w:t>;</w:t>
      </w:r>
    </w:p>
    <w:p w:rsidR="002900F9" w:rsidRDefault="00692C08" w:rsidP="009E2285">
      <w:pPr>
        <w:spacing w:line="240" w:lineRule="auto"/>
        <w:ind w:firstLine="720"/>
        <w:jc w:val="both"/>
        <w:rPr>
          <w:szCs w:val="24"/>
          <w:lang w:val="sr-Cyrl-CS"/>
        </w:rPr>
      </w:pPr>
      <w:r w:rsidRPr="00301DF4">
        <w:rPr>
          <w:szCs w:val="24"/>
          <w:lang w:val="sr-Cyrl-CS"/>
        </w:rPr>
        <w:t xml:space="preserve">2) </w:t>
      </w:r>
      <w:r w:rsidR="002900F9" w:rsidRPr="00301DF4">
        <w:rPr>
          <w:szCs w:val="24"/>
          <w:lang w:val="sr-Cyrl-CS"/>
        </w:rPr>
        <w:t>П</w:t>
      </w:r>
      <w:r w:rsidR="00C409CC" w:rsidRPr="00301DF4">
        <w:rPr>
          <w:szCs w:val="24"/>
          <w:lang w:val="sr-Cyrl-CS"/>
        </w:rPr>
        <w:t>рипремљене су и издате дипломе и додаци диплома за све студенте</w:t>
      </w:r>
      <w:r w:rsidR="002900F9" w:rsidRPr="00301DF4">
        <w:rPr>
          <w:szCs w:val="24"/>
          <w:lang w:val="sr-Cyrl-CS"/>
        </w:rPr>
        <w:t xml:space="preserve"> који су ок</w:t>
      </w:r>
      <w:r w:rsidR="001419A2">
        <w:rPr>
          <w:szCs w:val="24"/>
          <w:lang w:val="sr-Cyrl-CS"/>
        </w:rPr>
        <w:t xml:space="preserve">ончали своје студије. Укупно </w:t>
      </w:r>
      <w:r w:rsidR="001419A2" w:rsidRPr="00FC0D9F">
        <w:rPr>
          <w:b/>
          <w:bCs/>
          <w:szCs w:val="24"/>
          <w:lang w:val="sr-Cyrl-CS"/>
        </w:rPr>
        <w:t>1</w:t>
      </w:r>
      <w:r w:rsidR="00DD208D">
        <w:rPr>
          <w:b/>
          <w:bCs/>
          <w:szCs w:val="24"/>
          <w:lang w:val="sr-Cyrl-CS"/>
        </w:rPr>
        <w:t>03</w:t>
      </w:r>
      <w:r w:rsidR="001419A2">
        <w:rPr>
          <w:szCs w:val="24"/>
          <w:lang w:val="sr-Cyrl-CS"/>
        </w:rPr>
        <w:t>студената</w:t>
      </w:r>
      <w:r w:rsidRPr="00301DF4">
        <w:rPr>
          <w:szCs w:val="24"/>
          <w:lang w:val="sr-Cyrl-CS"/>
        </w:rPr>
        <w:t xml:space="preserve"> окончало је своје студије</w:t>
      </w:r>
      <w:r w:rsidR="001419A2">
        <w:rPr>
          <w:szCs w:val="24"/>
          <w:lang w:val="sr-Cyrl-CS"/>
        </w:rPr>
        <w:t xml:space="preserve"> претходне године</w:t>
      </w:r>
      <w:r w:rsidR="00C409CC" w:rsidRPr="00301DF4">
        <w:rPr>
          <w:szCs w:val="24"/>
          <w:lang w:val="sr-Cyrl-CS"/>
        </w:rPr>
        <w:t xml:space="preserve">, </w:t>
      </w:r>
      <w:r w:rsidRPr="00301DF4">
        <w:rPr>
          <w:szCs w:val="24"/>
          <w:lang w:val="sr-Cyrl-CS"/>
        </w:rPr>
        <w:t xml:space="preserve">с тим што је основне студије </w:t>
      </w:r>
      <w:r w:rsidR="001419A2">
        <w:rPr>
          <w:szCs w:val="24"/>
          <w:lang w:val="sr-Cyrl-CS"/>
        </w:rPr>
        <w:t>заврши</w:t>
      </w:r>
      <w:r w:rsidR="00FC0D9F" w:rsidRPr="00E231DC">
        <w:rPr>
          <w:szCs w:val="24"/>
          <w:lang w:val="sr-Cyrl-CS"/>
        </w:rPr>
        <w:t>л</w:t>
      </w:r>
      <w:r w:rsidR="001419A2">
        <w:rPr>
          <w:szCs w:val="24"/>
          <w:lang w:val="sr-Cyrl-CS"/>
        </w:rPr>
        <w:t>о</w:t>
      </w:r>
      <w:r w:rsidR="00DD208D">
        <w:rPr>
          <w:b/>
          <w:bCs/>
          <w:szCs w:val="24"/>
          <w:lang w:val="sr-Cyrl-CS"/>
        </w:rPr>
        <w:t>65</w:t>
      </w:r>
      <w:r w:rsidR="001419A2">
        <w:rPr>
          <w:szCs w:val="24"/>
          <w:lang w:val="sr-Cyrl-CS"/>
        </w:rPr>
        <w:t xml:space="preserve"> студен</w:t>
      </w:r>
      <w:r w:rsidR="00FC0D9F" w:rsidRPr="00E231DC">
        <w:rPr>
          <w:szCs w:val="24"/>
          <w:lang w:val="sr-Cyrl-CS"/>
        </w:rPr>
        <w:t>а</w:t>
      </w:r>
      <w:r w:rsidR="001419A2">
        <w:rPr>
          <w:szCs w:val="24"/>
          <w:lang w:val="sr-Cyrl-CS"/>
        </w:rPr>
        <w:t>т</w:t>
      </w:r>
      <w:r w:rsidR="00FC0D9F" w:rsidRPr="00E231DC">
        <w:rPr>
          <w:szCs w:val="24"/>
          <w:lang w:val="sr-Cyrl-CS"/>
        </w:rPr>
        <w:t>а</w:t>
      </w:r>
      <w:r w:rsidR="00C409CC" w:rsidRPr="00301DF4">
        <w:rPr>
          <w:szCs w:val="24"/>
          <w:lang w:val="sr-Cyrl-CS"/>
        </w:rPr>
        <w:t xml:space="preserve">, мастер студије </w:t>
      </w:r>
      <w:r w:rsidR="00DD208D">
        <w:rPr>
          <w:b/>
          <w:bCs/>
          <w:szCs w:val="24"/>
          <w:lang w:val="sr-Cyrl-CS"/>
        </w:rPr>
        <w:t>3</w:t>
      </w:r>
      <w:r w:rsidR="00735770">
        <w:rPr>
          <w:b/>
          <w:bCs/>
          <w:szCs w:val="24"/>
          <w:lang w:val="sr-Cyrl-CS"/>
        </w:rPr>
        <w:t>6</w:t>
      </w:r>
      <w:r w:rsidR="00C409CC" w:rsidRPr="00301DF4">
        <w:rPr>
          <w:szCs w:val="24"/>
          <w:lang w:val="sr-Cyrl-CS"/>
        </w:rPr>
        <w:t xml:space="preserve"> студен</w:t>
      </w:r>
      <w:r w:rsidR="001419A2">
        <w:rPr>
          <w:szCs w:val="24"/>
          <w:lang w:val="sr-Cyrl-CS"/>
        </w:rPr>
        <w:t>а</w:t>
      </w:r>
      <w:r w:rsidRPr="00301DF4">
        <w:rPr>
          <w:szCs w:val="24"/>
          <w:lang w:val="sr-Cyrl-CS"/>
        </w:rPr>
        <w:t xml:space="preserve">та </w:t>
      </w:r>
      <w:r w:rsidR="006F522A" w:rsidRPr="00301DF4">
        <w:rPr>
          <w:szCs w:val="24"/>
          <w:lang w:val="sr-Cyrl-CS"/>
        </w:rPr>
        <w:t xml:space="preserve">и </w:t>
      </w:r>
      <w:r w:rsidR="00C409CC" w:rsidRPr="00301DF4">
        <w:rPr>
          <w:szCs w:val="24"/>
          <w:lang w:val="sr-Cyrl-CS"/>
        </w:rPr>
        <w:t xml:space="preserve">докторске студије </w:t>
      </w:r>
      <w:r w:rsidR="00DD208D">
        <w:rPr>
          <w:b/>
          <w:bCs/>
          <w:szCs w:val="24"/>
          <w:lang w:val="sr-Cyrl-CS"/>
        </w:rPr>
        <w:t>2</w:t>
      </w:r>
      <w:r w:rsidR="00C409CC" w:rsidRPr="00301DF4">
        <w:rPr>
          <w:szCs w:val="24"/>
          <w:lang w:val="sr-Cyrl-CS"/>
        </w:rPr>
        <w:t xml:space="preserve"> студента</w:t>
      </w:r>
      <w:r w:rsidR="007A1FD8" w:rsidRPr="00E231DC">
        <w:rPr>
          <w:szCs w:val="24"/>
          <w:lang w:val="sr-Cyrl-CS"/>
        </w:rPr>
        <w:t xml:space="preserve"> (претходно издата уверења о дипломирању</w:t>
      </w:r>
      <w:r w:rsidR="001F15EA" w:rsidRPr="00E231DC">
        <w:rPr>
          <w:szCs w:val="24"/>
          <w:lang w:val="sr-Cyrl-CS"/>
        </w:rPr>
        <w:t xml:space="preserve">, прегледана досијеа студената, остварено електронско </w:t>
      </w:r>
      <w:r w:rsidR="00CE11A9" w:rsidRPr="00E231DC">
        <w:rPr>
          <w:szCs w:val="24"/>
          <w:lang w:val="sr-Cyrl-CS"/>
        </w:rPr>
        <w:t>подношење захтева за издавање диплома и додатака дипломи, као и друго)</w:t>
      </w:r>
      <w:r w:rsidR="00C409CC" w:rsidRPr="00301DF4">
        <w:rPr>
          <w:szCs w:val="24"/>
          <w:lang w:val="sr-Cyrl-CS"/>
        </w:rPr>
        <w:t>;</w:t>
      </w:r>
    </w:p>
    <w:p w:rsidR="002900F9" w:rsidRDefault="00080552" w:rsidP="009E2285">
      <w:pPr>
        <w:spacing w:line="240" w:lineRule="auto"/>
        <w:ind w:firstLine="720"/>
        <w:jc w:val="both"/>
        <w:rPr>
          <w:szCs w:val="24"/>
          <w:lang w:val="sr-Cyrl-CS"/>
        </w:rPr>
      </w:pPr>
      <w:r w:rsidRPr="00E231DC">
        <w:rPr>
          <w:szCs w:val="24"/>
          <w:lang w:val="sr-Cyrl-CS"/>
        </w:rPr>
        <w:t>3</w:t>
      </w:r>
      <w:r w:rsidR="002900F9" w:rsidRPr="00301DF4">
        <w:rPr>
          <w:szCs w:val="24"/>
          <w:lang w:val="sr-Cyrl-CS"/>
        </w:rPr>
        <w:t>) Р</w:t>
      </w:r>
      <w:r w:rsidR="00C409CC" w:rsidRPr="00301DF4">
        <w:rPr>
          <w:szCs w:val="24"/>
          <w:lang w:val="sr-Cyrl-CS"/>
        </w:rPr>
        <w:t>еализовани су послови око конкурса за смештај студената у државним домовима, конкурса за доделу кредита студентима Министарства просвете и конкурса за доделу</w:t>
      </w:r>
      <w:r w:rsidR="002900F9" w:rsidRPr="00301DF4">
        <w:rPr>
          <w:szCs w:val="24"/>
          <w:lang w:val="sr-Cyrl-CS"/>
        </w:rPr>
        <w:t xml:space="preserve"> стипендија Управе за сарадњу с</w:t>
      </w:r>
      <w:r w:rsidR="00C409CC" w:rsidRPr="00301DF4">
        <w:rPr>
          <w:szCs w:val="24"/>
          <w:lang w:val="sr-Cyrl-CS"/>
        </w:rPr>
        <w:t xml:space="preserve"> црквама и верским заједницама Министарства правде Републике Србије;</w:t>
      </w:r>
    </w:p>
    <w:p w:rsidR="00F202F3" w:rsidRDefault="00D77EF4" w:rsidP="009E2285">
      <w:pPr>
        <w:spacing w:line="240" w:lineRule="auto"/>
        <w:ind w:firstLine="720"/>
        <w:jc w:val="both"/>
        <w:rPr>
          <w:szCs w:val="24"/>
          <w:lang w:val="sr-Cyrl-CS"/>
        </w:rPr>
      </w:pPr>
      <w:r w:rsidRPr="00E231DC">
        <w:rPr>
          <w:szCs w:val="24"/>
          <w:lang w:val="sr-Cyrl-CS"/>
        </w:rPr>
        <w:t>4</w:t>
      </w:r>
      <w:r w:rsidR="00F202F3">
        <w:rPr>
          <w:szCs w:val="24"/>
          <w:lang w:val="sr-Cyrl-CS"/>
        </w:rPr>
        <w:t>) Достављани су сви неопходни статистички подаци Заводу за статистику и редовни и ванредни извештаји Министарству просвете и Ректорату Универзитета, као и други потребни подаци, укључујући и потврде о веродостојности диплома;</w:t>
      </w:r>
    </w:p>
    <w:p w:rsidR="00F202F3" w:rsidRDefault="002878B8" w:rsidP="009E2285">
      <w:pPr>
        <w:spacing w:line="240" w:lineRule="auto"/>
        <w:ind w:firstLine="720"/>
        <w:jc w:val="both"/>
        <w:rPr>
          <w:szCs w:val="24"/>
          <w:lang w:val="sr-Cyrl-CS"/>
        </w:rPr>
      </w:pPr>
      <w:r w:rsidRPr="00E231DC">
        <w:rPr>
          <w:szCs w:val="24"/>
          <w:lang w:val="sr-Cyrl-CS"/>
        </w:rPr>
        <w:t>5</w:t>
      </w:r>
      <w:r w:rsidR="002900F9" w:rsidRPr="00301DF4">
        <w:rPr>
          <w:szCs w:val="24"/>
          <w:lang w:val="sr-Cyrl-CS"/>
        </w:rPr>
        <w:t xml:space="preserve">) Достављани су извештаји о упису и пролазности студената на испитима, </w:t>
      </w:r>
      <w:r w:rsidR="00F202F3">
        <w:rPr>
          <w:szCs w:val="24"/>
          <w:lang w:val="sr-Cyrl-CS"/>
        </w:rPr>
        <w:t xml:space="preserve">о вредновању педагошког рада, </w:t>
      </w:r>
      <w:r w:rsidR="00D77EF4" w:rsidRPr="00E231DC">
        <w:rPr>
          <w:szCs w:val="24"/>
          <w:lang w:val="sr-Cyrl-CS"/>
        </w:rPr>
        <w:t xml:space="preserve">извештаји за прославу Светог Саве и спискови </w:t>
      </w:r>
      <w:r w:rsidR="00D34EC7" w:rsidRPr="00E231DC">
        <w:rPr>
          <w:szCs w:val="24"/>
          <w:lang w:val="sr-Cyrl-CS"/>
        </w:rPr>
        <w:t xml:space="preserve">дипломираних студената, извештаји </w:t>
      </w:r>
      <w:r w:rsidR="002900F9" w:rsidRPr="00301DF4">
        <w:rPr>
          <w:szCs w:val="24"/>
          <w:lang w:val="sr-Cyrl-CS"/>
        </w:rPr>
        <w:t>о току студирања студената обухваћених пројектима „Стипендисти Владе Србије“, различитим институцијама о току студирања студената везано за коришћење породичних пензија, потврђивање веродостојности диплома</w:t>
      </w:r>
      <w:r w:rsidR="00320C92" w:rsidRPr="00E231DC">
        <w:rPr>
          <w:szCs w:val="24"/>
          <w:lang w:val="sr-Cyrl-CS"/>
        </w:rPr>
        <w:t>,</w:t>
      </w:r>
      <w:r w:rsidR="002900F9" w:rsidRPr="00301DF4">
        <w:rPr>
          <w:szCs w:val="24"/>
          <w:lang w:val="sr-Cyrl-CS"/>
        </w:rPr>
        <w:t xml:space="preserve"> појашњење степена стручне спреме дипломираних студената</w:t>
      </w:r>
      <w:r w:rsidR="00F202F3">
        <w:rPr>
          <w:szCs w:val="24"/>
          <w:lang w:val="sr-Cyrl-CS"/>
        </w:rPr>
        <w:t xml:space="preserve"> – тумачење звања</w:t>
      </w:r>
      <w:r w:rsidR="006777D8" w:rsidRPr="00E231DC">
        <w:rPr>
          <w:szCs w:val="24"/>
          <w:lang w:val="sr-Cyrl-CS"/>
        </w:rPr>
        <w:t>, као и разни интерни факултетски извештаји</w:t>
      </w:r>
      <w:r w:rsidR="002900F9" w:rsidRPr="00301DF4">
        <w:rPr>
          <w:szCs w:val="24"/>
          <w:lang w:val="sr-Cyrl-CS"/>
        </w:rPr>
        <w:t xml:space="preserve">; </w:t>
      </w:r>
    </w:p>
    <w:p w:rsidR="002900F9" w:rsidRPr="00E231DC" w:rsidRDefault="002878B8" w:rsidP="009E2285">
      <w:pPr>
        <w:spacing w:line="240" w:lineRule="auto"/>
        <w:ind w:firstLine="720"/>
        <w:jc w:val="both"/>
        <w:rPr>
          <w:szCs w:val="24"/>
          <w:lang w:val="sr-Cyrl-CS"/>
        </w:rPr>
      </w:pPr>
      <w:r w:rsidRPr="00E231DC">
        <w:rPr>
          <w:szCs w:val="24"/>
          <w:lang w:val="sr-Cyrl-CS"/>
        </w:rPr>
        <w:t>6</w:t>
      </w:r>
      <w:r w:rsidR="00F202F3">
        <w:rPr>
          <w:szCs w:val="24"/>
          <w:lang w:val="sr-Cyrl-CS"/>
        </w:rPr>
        <w:t>) Е</w:t>
      </w:r>
      <w:r w:rsidR="002900F9" w:rsidRPr="00301DF4">
        <w:rPr>
          <w:szCs w:val="24"/>
          <w:lang w:val="sr-Cyrl-CS"/>
        </w:rPr>
        <w:t xml:space="preserve">видентирани су сви студенти који нису </w:t>
      </w:r>
      <w:r w:rsidR="00F202F3">
        <w:rPr>
          <w:szCs w:val="24"/>
          <w:lang w:val="sr-Cyrl-CS"/>
        </w:rPr>
        <w:t>уписали годину,</w:t>
      </w:r>
      <w:r w:rsidR="002900F9" w:rsidRPr="00301DF4">
        <w:rPr>
          <w:szCs w:val="24"/>
          <w:lang w:val="sr-Cyrl-CS"/>
        </w:rPr>
        <w:t xml:space="preserve"> урађенарешења о престанку статуса студента</w:t>
      </w:r>
      <w:r w:rsidR="00F202F3">
        <w:rPr>
          <w:szCs w:val="24"/>
          <w:lang w:val="sr-Cyrl-CS"/>
        </w:rPr>
        <w:t xml:space="preserve"> и извршене пратеће радње у вези са тим</w:t>
      </w:r>
      <w:r w:rsidR="0048464D" w:rsidRPr="00E231DC">
        <w:rPr>
          <w:szCs w:val="24"/>
          <w:lang w:val="sr-Cyrl-CS"/>
        </w:rPr>
        <w:t>,</w:t>
      </w:r>
      <w:r w:rsidR="00FA08CF" w:rsidRPr="00E231DC">
        <w:rPr>
          <w:szCs w:val="24"/>
          <w:lang w:val="sr-Cyrl-CS"/>
        </w:rPr>
        <w:t xml:space="preserve"> извршен преглед електронских и папирних досијеа, </w:t>
      </w:r>
      <w:r w:rsidR="0048464D" w:rsidRPr="00E231DC">
        <w:rPr>
          <w:szCs w:val="24"/>
          <w:lang w:val="sr-Cyrl-CS"/>
        </w:rPr>
        <w:t xml:space="preserve">израђене су исписнице и реализовано поништавање индекса, извршени су </w:t>
      </w:r>
      <w:r w:rsidRPr="00E231DC">
        <w:rPr>
          <w:szCs w:val="24"/>
          <w:lang w:val="sr-Cyrl-CS"/>
        </w:rPr>
        <w:t>повраћај личних докумената и евидентирање у књизи исписаних студената, затворени и архивирани досијеи;</w:t>
      </w:r>
    </w:p>
    <w:p w:rsidR="002900F9" w:rsidRPr="00301DF4" w:rsidRDefault="002878B8" w:rsidP="009E2285">
      <w:pPr>
        <w:spacing w:line="240" w:lineRule="auto"/>
        <w:ind w:firstLine="720"/>
        <w:jc w:val="both"/>
        <w:rPr>
          <w:szCs w:val="24"/>
          <w:lang w:val="sr-Cyrl-CS"/>
        </w:rPr>
      </w:pPr>
      <w:r w:rsidRPr="00E231DC">
        <w:rPr>
          <w:szCs w:val="24"/>
          <w:lang w:val="sr-Cyrl-CS"/>
        </w:rPr>
        <w:t>7</w:t>
      </w:r>
      <w:r w:rsidR="002900F9" w:rsidRPr="00301DF4">
        <w:rPr>
          <w:szCs w:val="24"/>
          <w:lang w:val="sr-Cyrl-CS"/>
        </w:rPr>
        <w:t>) Обрађене су и достављене прописом предвиђене анкете</w:t>
      </w:r>
      <w:r w:rsidRPr="00E231DC">
        <w:rPr>
          <w:szCs w:val="24"/>
          <w:lang w:val="sr-Cyrl-CS"/>
        </w:rPr>
        <w:t xml:space="preserve">, и по потреби су даване релевантне </w:t>
      </w:r>
      <w:r w:rsidR="00D00C85" w:rsidRPr="00E231DC">
        <w:rPr>
          <w:szCs w:val="24"/>
          <w:lang w:val="sr-Cyrl-CS"/>
        </w:rPr>
        <w:t>потврде</w:t>
      </w:r>
      <w:r w:rsidR="002900F9" w:rsidRPr="00301DF4">
        <w:rPr>
          <w:szCs w:val="24"/>
          <w:lang w:val="sr-Cyrl-CS"/>
        </w:rPr>
        <w:t>;</w:t>
      </w:r>
    </w:p>
    <w:p w:rsidR="002900F9" w:rsidRDefault="00D00C85" w:rsidP="009E2285">
      <w:pPr>
        <w:spacing w:line="240" w:lineRule="auto"/>
        <w:ind w:firstLine="720"/>
        <w:jc w:val="both"/>
        <w:rPr>
          <w:szCs w:val="24"/>
          <w:lang w:val="sr-Cyrl-CS"/>
        </w:rPr>
      </w:pPr>
      <w:r w:rsidRPr="00E231DC">
        <w:rPr>
          <w:szCs w:val="24"/>
          <w:lang w:val="sr-Cyrl-CS"/>
        </w:rPr>
        <w:t>8</w:t>
      </w:r>
      <w:r w:rsidR="002900F9" w:rsidRPr="00301DF4">
        <w:rPr>
          <w:szCs w:val="24"/>
          <w:lang w:val="sr-Cyrl-CS"/>
        </w:rPr>
        <w:t xml:space="preserve">) </w:t>
      </w:r>
      <w:r w:rsidR="00715F74" w:rsidRPr="00301DF4">
        <w:rPr>
          <w:szCs w:val="24"/>
          <w:lang w:val="sr-Cyrl-CS"/>
        </w:rPr>
        <w:t>Сачињ</w:t>
      </w:r>
      <w:r w:rsidR="002900F9" w:rsidRPr="00301DF4">
        <w:rPr>
          <w:szCs w:val="24"/>
          <w:lang w:val="sr-Cyrl-CS"/>
        </w:rPr>
        <w:t xml:space="preserve">ен је </w:t>
      </w:r>
      <w:r w:rsidRPr="00E231DC">
        <w:rPr>
          <w:szCs w:val="24"/>
          <w:lang w:val="sr-Cyrl-CS"/>
        </w:rPr>
        <w:t xml:space="preserve">предлог извођења наставе </w:t>
      </w:r>
      <w:r w:rsidR="002900F9" w:rsidRPr="00301DF4">
        <w:rPr>
          <w:szCs w:val="24"/>
          <w:lang w:val="sr-Cyrl-CS"/>
        </w:rPr>
        <w:t xml:space="preserve">и </w:t>
      </w:r>
      <w:r w:rsidR="000C3DA1" w:rsidRPr="00E231DC">
        <w:rPr>
          <w:szCs w:val="24"/>
          <w:lang w:val="sr-Cyrl-CS"/>
        </w:rPr>
        <w:t xml:space="preserve">испитних рокова за текућу академску </w:t>
      </w:r>
      <w:r w:rsidR="00555F50" w:rsidRPr="00E231DC">
        <w:rPr>
          <w:szCs w:val="24"/>
          <w:lang w:val="sr-Cyrl-CS"/>
        </w:rPr>
        <w:t xml:space="preserve">годину, направљен је и објављен распоред часова за пролећни семестар за академску </w:t>
      </w:r>
      <w:r w:rsidR="00735770">
        <w:rPr>
          <w:szCs w:val="24"/>
          <w:lang w:val="sr-Cyrl-CS"/>
        </w:rPr>
        <w:t>202</w:t>
      </w:r>
      <w:r w:rsidR="00DD208D">
        <w:rPr>
          <w:szCs w:val="24"/>
          <w:lang w:val="sr-Cyrl-CS"/>
        </w:rPr>
        <w:t>4</w:t>
      </w:r>
      <w:r w:rsidR="00735770">
        <w:rPr>
          <w:szCs w:val="24"/>
          <w:lang w:val="sr-Cyrl-CS"/>
        </w:rPr>
        <w:t>/202</w:t>
      </w:r>
      <w:r w:rsidR="00DD208D">
        <w:rPr>
          <w:szCs w:val="24"/>
          <w:lang w:val="sr-Cyrl-CS"/>
        </w:rPr>
        <w:t>5</w:t>
      </w:r>
      <w:r w:rsidR="00735770">
        <w:rPr>
          <w:szCs w:val="24"/>
          <w:lang w:val="sr-Cyrl-CS"/>
        </w:rPr>
        <w:t>. годину и јесењи семестар 202</w:t>
      </w:r>
      <w:r w:rsidR="00DD208D">
        <w:rPr>
          <w:szCs w:val="24"/>
          <w:lang w:val="sr-Cyrl-CS"/>
        </w:rPr>
        <w:t>5</w:t>
      </w:r>
      <w:r w:rsidR="00735770">
        <w:rPr>
          <w:szCs w:val="24"/>
          <w:lang w:val="sr-Cyrl-CS"/>
        </w:rPr>
        <w:t>/202</w:t>
      </w:r>
      <w:r w:rsidR="00DD208D">
        <w:rPr>
          <w:szCs w:val="24"/>
          <w:lang w:val="sr-Cyrl-CS"/>
        </w:rPr>
        <w:t>6</w:t>
      </w:r>
      <w:r w:rsidR="003921A8" w:rsidRPr="00E231DC">
        <w:rPr>
          <w:szCs w:val="24"/>
          <w:lang w:val="sr-Cyrl-CS"/>
        </w:rPr>
        <w:t xml:space="preserve">. </w:t>
      </w:r>
      <w:r w:rsidR="00920E75" w:rsidRPr="00E231DC">
        <w:rPr>
          <w:szCs w:val="24"/>
          <w:lang w:val="sr-Cyrl-CS"/>
        </w:rPr>
        <w:t xml:space="preserve">године </w:t>
      </w:r>
      <w:r w:rsidR="00BC0007" w:rsidRPr="00E231DC">
        <w:rPr>
          <w:szCs w:val="24"/>
          <w:lang w:val="sr-Cyrl-CS"/>
        </w:rPr>
        <w:t>за основне</w:t>
      </w:r>
      <w:r w:rsidR="0028178E" w:rsidRPr="00E231DC">
        <w:rPr>
          <w:szCs w:val="24"/>
          <w:lang w:val="sr-Cyrl-CS"/>
        </w:rPr>
        <w:t>, мастер и докторске студије</w:t>
      </w:r>
      <w:r w:rsidR="002900F9" w:rsidRPr="00301DF4">
        <w:rPr>
          <w:szCs w:val="24"/>
          <w:lang w:val="sr-Cyrl-CS"/>
        </w:rPr>
        <w:t>, при чему је реализовано и шест испитних рокова;</w:t>
      </w:r>
    </w:p>
    <w:p w:rsidR="0028178E" w:rsidRPr="00E231DC" w:rsidRDefault="0028178E" w:rsidP="009E2285">
      <w:pPr>
        <w:spacing w:line="240" w:lineRule="auto"/>
        <w:ind w:firstLine="720"/>
        <w:jc w:val="both"/>
        <w:rPr>
          <w:szCs w:val="24"/>
          <w:lang w:val="sr-Cyrl-CS"/>
        </w:rPr>
      </w:pPr>
      <w:r w:rsidRPr="00E231DC">
        <w:rPr>
          <w:szCs w:val="24"/>
          <w:lang w:val="sr-Cyrl-CS"/>
        </w:rPr>
        <w:t>9) Сачињен је предл</w:t>
      </w:r>
      <w:r w:rsidR="00735770">
        <w:rPr>
          <w:szCs w:val="24"/>
          <w:lang w:val="sr-Cyrl-CS"/>
        </w:rPr>
        <w:t>ог трошковника за академску 202</w:t>
      </w:r>
      <w:r w:rsidR="00DD208D">
        <w:rPr>
          <w:szCs w:val="24"/>
          <w:lang w:val="sr-Cyrl-CS"/>
        </w:rPr>
        <w:t>5</w:t>
      </w:r>
      <w:r w:rsidRPr="00E231DC">
        <w:rPr>
          <w:szCs w:val="24"/>
          <w:lang w:val="sr-Cyrl-CS"/>
        </w:rPr>
        <w:t>/202</w:t>
      </w:r>
      <w:r w:rsidR="00DD208D">
        <w:rPr>
          <w:szCs w:val="24"/>
          <w:lang w:val="sr-Cyrl-CS"/>
        </w:rPr>
        <w:t>6</w:t>
      </w:r>
      <w:r w:rsidRPr="00E231DC">
        <w:rPr>
          <w:szCs w:val="24"/>
          <w:lang w:val="sr-Cyrl-CS"/>
        </w:rPr>
        <w:t xml:space="preserve">. </w:t>
      </w:r>
      <w:r w:rsidR="00735770">
        <w:rPr>
          <w:szCs w:val="24"/>
          <w:lang w:val="sr-Cyrl-CS"/>
        </w:rPr>
        <w:t>г</w:t>
      </w:r>
      <w:r w:rsidRPr="00E231DC">
        <w:rPr>
          <w:szCs w:val="24"/>
          <w:lang w:val="sr-Cyrl-CS"/>
        </w:rPr>
        <w:t>одину</w:t>
      </w:r>
      <w:r w:rsidR="00AC60A5" w:rsidRPr="00E231DC">
        <w:rPr>
          <w:szCs w:val="24"/>
          <w:lang w:val="sr-Cyrl-CS"/>
        </w:rPr>
        <w:t>за основне, мастер и докторске студије;</w:t>
      </w:r>
    </w:p>
    <w:p w:rsidR="002900F9" w:rsidRDefault="0028178E" w:rsidP="009E2285">
      <w:pPr>
        <w:spacing w:line="240" w:lineRule="auto"/>
        <w:ind w:firstLine="720"/>
        <w:jc w:val="both"/>
        <w:rPr>
          <w:szCs w:val="24"/>
          <w:lang w:val="sr-Cyrl-CS"/>
        </w:rPr>
      </w:pPr>
      <w:r w:rsidRPr="00E231DC">
        <w:rPr>
          <w:szCs w:val="24"/>
          <w:lang w:val="sr-Cyrl-CS"/>
        </w:rPr>
        <w:t>10</w:t>
      </w:r>
      <w:r w:rsidR="00715F74" w:rsidRPr="00301DF4">
        <w:rPr>
          <w:szCs w:val="24"/>
          <w:lang w:val="sr-Cyrl-CS"/>
        </w:rPr>
        <w:t>) О</w:t>
      </w:r>
      <w:r w:rsidR="002900F9" w:rsidRPr="00301DF4">
        <w:rPr>
          <w:szCs w:val="24"/>
          <w:lang w:val="sr-Cyrl-CS"/>
        </w:rPr>
        <w:t xml:space="preserve">државана је </w:t>
      </w:r>
      <w:r w:rsidR="00715F74" w:rsidRPr="00301DF4">
        <w:rPr>
          <w:szCs w:val="24"/>
          <w:lang w:val="sr-Cyrl-CS"/>
        </w:rPr>
        <w:t>редовна комуникација са студентима и наставницима ПБФ путем електронске поште</w:t>
      </w:r>
      <w:r w:rsidR="002900F9" w:rsidRPr="00301DF4">
        <w:rPr>
          <w:szCs w:val="24"/>
          <w:lang w:val="sr-Cyrl-CS"/>
        </w:rPr>
        <w:t>, као и стална комуникација са информатичким тимом Математичког факултета за решавање различитих проблема у вези са програмом СтудИнфо, као и Ректоратом</w:t>
      </w:r>
      <w:r w:rsidR="00DE69F0" w:rsidRPr="00E231DC">
        <w:rPr>
          <w:szCs w:val="24"/>
          <w:lang w:val="sr-Cyrl-CS"/>
        </w:rPr>
        <w:t>, али и извоз и провера података неопходних за ЈИСП</w:t>
      </w:r>
      <w:r w:rsidR="002900F9" w:rsidRPr="00301DF4">
        <w:rPr>
          <w:szCs w:val="24"/>
          <w:lang w:val="sr-Cyrl-CS"/>
        </w:rPr>
        <w:t>;</w:t>
      </w:r>
    </w:p>
    <w:p w:rsidR="008D1581" w:rsidRDefault="008D1581" w:rsidP="009E2285">
      <w:pPr>
        <w:spacing w:line="240" w:lineRule="auto"/>
        <w:ind w:firstLine="720"/>
        <w:jc w:val="both"/>
        <w:rPr>
          <w:szCs w:val="24"/>
          <w:lang w:val="sr-Cyrl-CS"/>
        </w:rPr>
      </w:pPr>
      <w:r w:rsidRPr="00E231DC">
        <w:rPr>
          <w:szCs w:val="24"/>
          <w:lang w:val="sr-Cyrl-CS"/>
        </w:rPr>
        <w:lastRenderedPageBreak/>
        <w:t>11) На дан Светог Јована Богослова (студентска слава)</w:t>
      </w:r>
      <w:r w:rsidR="003902D5" w:rsidRPr="00E231DC">
        <w:rPr>
          <w:szCs w:val="24"/>
          <w:lang w:val="sr-Cyrl-CS"/>
        </w:rPr>
        <w:t xml:space="preserve">, осим уобичајене прославе и доделе диплома, организован је и Дан отворених врата за средњошколце </w:t>
      </w:r>
      <w:r w:rsidR="007B428A" w:rsidRPr="00E231DC">
        <w:rPr>
          <w:szCs w:val="24"/>
          <w:lang w:val="sr-Cyrl-CS"/>
        </w:rPr>
        <w:t>и све заинтересоване за упис на наш Факултет;</w:t>
      </w:r>
    </w:p>
    <w:p w:rsidR="00735770" w:rsidRPr="00E231DC" w:rsidRDefault="00735770" w:rsidP="009E2285">
      <w:pPr>
        <w:spacing w:line="240" w:lineRule="auto"/>
        <w:ind w:firstLine="720"/>
        <w:jc w:val="both"/>
        <w:rPr>
          <w:szCs w:val="24"/>
          <w:lang w:val="sr-Cyrl-CS"/>
        </w:rPr>
      </w:pPr>
      <w:r>
        <w:rPr>
          <w:szCs w:val="24"/>
          <w:lang w:val="sr-Cyrl-CS"/>
        </w:rPr>
        <w:t xml:space="preserve">12) У периоду од марта до маја месеца, уз консултације са деканом, продеканом за наставу, професорима и Студентским парламентом, организоване су активности на пољу промоције уписа на ПБФ; </w:t>
      </w:r>
    </w:p>
    <w:p w:rsidR="002900F9" w:rsidRPr="00E231DC" w:rsidRDefault="00F202F3" w:rsidP="007B428A">
      <w:pPr>
        <w:spacing w:line="240" w:lineRule="auto"/>
        <w:ind w:firstLine="720"/>
        <w:jc w:val="both"/>
        <w:rPr>
          <w:szCs w:val="24"/>
          <w:lang w:val="sr-Cyrl-CS"/>
        </w:rPr>
      </w:pPr>
      <w:r>
        <w:rPr>
          <w:szCs w:val="24"/>
          <w:lang w:val="sr-Cyrl-CS"/>
        </w:rPr>
        <w:t>1</w:t>
      </w:r>
      <w:r w:rsidR="00735770">
        <w:rPr>
          <w:szCs w:val="24"/>
          <w:lang w:val="sr-Cyrl-CS"/>
        </w:rPr>
        <w:t>3</w:t>
      </w:r>
      <w:r w:rsidR="00715F74" w:rsidRPr="00301DF4">
        <w:rPr>
          <w:szCs w:val="24"/>
          <w:lang w:val="sr-Cyrl-CS"/>
        </w:rPr>
        <w:t>) П</w:t>
      </w:r>
      <w:r w:rsidR="002900F9" w:rsidRPr="00301DF4">
        <w:rPr>
          <w:szCs w:val="24"/>
          <w:lang w:val="sr-Cyrl-CS"/>
        </w:rPr>
        <w:t>опуњава</w:t>
      </w:r>
      <w:r w:rsidR="007B428A" w:rsidRPr="00E231DC">
        <w:rPr>
          <w:szCs w:val="24"/>
          <w:lang w:val="sr-Cyrl-CS"/>
        </w:rPr>
        <w:t>не су</w:t>
      </w:r>
      <w:r w:rsidR="002900F9" w:rsidRPr="00301DF4">
        <w:rPr>
          <w:szCs w:val="24"/>
          <w:lang w:val="sr-Cyrl-CS"/>
        </w:rPr>
        <w:t>, штампа</w:t>
      </w:r>
      <w:r w:rsidR="007B428A" w:rsidRPr="00E231DC">
        <w:rPr>
          <w:szCs w:val="24"/>
          <w:lang w:val="sr-Cyrl-CS"/>
        </w:rPr>
        <w:t>не</w:t>
      </w:r>
      <w:r w:rsidR="002900F9" w:rsidRPr="00301DF4">
        <w:rPr>
          <w:szCs w:val="24"/>
          <w:lang w:val="sr-Cyrl-CS"/>
        </w:rPr>
        <w:t xml:space="preserve"> и архивира</w:t>
      </w:r>
      <w:r w:rsidR="007B428A" w:rsidRPr="00E231DC">
        <w:rPr>
          <w:szCs w:val="24"/>
          <w:lang w:val="sr-Cyrl-CS"/>
        </w:rPr>
        <w:t>не</w:t>
      </w:r>
      <w:r w:rsidR="002900F9" w:rsidRPr="00301DF4">
        <w:rPr>
          <w:szCs w:val="24"/>
          <w:lang w:val="sr-Cyrl-CS"/>
        </w:rPr>
        <w:t xml:space="preserve"> матичне књиге за основне, мастер и докторске студије</w:t>
      </w:r>
      <w:r w:rsidR="00862C7E" w:rsidRPr="00E231DC">
        <w:rPr>
          <w:szCs w:val="24"/>
          <w:lang w:val="sr-Cyrl-CS"/>
        </w:rPr>
        <w:t>, р</w:t>
      </w:r>
      <w:r w:rsidR="002900F9" w:rsidRPr="00301DF4">
        <w:rPr>
          <w:szCs w:val="24"/>
          <w:lang w:val="sr-Cyrl-CS"/>
        </w:rPr>
        <w:t>едовно је вршено уобичајено архивирање у служби</w:t>
      </w:r>
      <w:r w:rsidR="00B10C78">
        <w:rPr>
          <w:szCs w:val="24"/>
          <w:lang w:val="sr-Cyrl-CS"/>
        </w:rPr>
        <w:t xml:space="preserve"> и у сарадњи са Архивом обележена је документација према стандардима чувања, а допуњени су и подаци о записницима са испита, разним извештајима и преписци из претходне школске године. Узимајући у обзир све претходно,</w:t>
      </w:r>
      <w:r w:rsidR="00862C7E" w:rsidRPr="00E231DC">
        <w:rPr>
          <w:szCs w:val="24"/>
          <w:lang w:val="sr-Cyrl-CS"/>
        </w:rPr>
        <w:t xml:space="preserve"> констатовано</w:t>
      </w:r>
      <w:r w:rsidR="00B10C78">
        <w:rPr>
          <w:szCs w:val="24"/>
          <w:lang w:val="sr-Cyrl-CS"/>
        </w:rPr>
        <w:t xml:space="preserve"> је</w:t>
      </w:r>
      <w:r w:rsidR="00862C7E" w:rsidRPr="00E231DC">
        <w:rPr>
          <w:szCs w:val="24"/>
          <w:lang w:val="sr-Cyrl-CS"/>
        </w:rPr>
        <w:t xml:space="preserve"> да</w:t>
      </w:r>
      <w:r w:rsidR="00B10C78">
        <w:rPr>
          <w:szCs w:val="24"/>
          <w:lang w:val="sr-Cyrl-CS"/>
        </w:rPr>
        <w:t xml:space="preserve"> је</w:t>
      </w:r>
      <w:r w:rsidR="00862C7E" w:rsidRPr="00E231DC">
        <w:rPr>
          <w:szCs w:val="24"/>
          <w:lang w:val="sr-Cyrl-CS"/>
        </w:rPr>
        <w:t xml:space="preserve"> просторија, у којој се чува архивска грађа студената</w:t>
      </w:r>
      <w:r w:rsidR="003D44FB" w:rsidRPr="00E231DC">
        <w:rPr>
          <w:szCs w:val="24"/>
          <w:lang w:val="sr-Cyrl-CS"/>
        </w:rPr>
        <w:t>,</w:t>
      </w:r>
      <w:r w:rsidR="00862C7E" w:rsidRPr="00E231DC">
        <w:rPr>
          <w:szCs w:val="24"/>
          <w:lang w:val="sr-Cyrl-CS"/>
        </w:rPr>
        <w:t xml:space="preserve"> исувише малих димензија, па је </w:t>
      </w:r>
      <w:r w:rsidR="003D44FB" w:rsidRPr="00E231DC">
        <w:rPr>
          <w:szCs w:val="24"/>
          <w:lang w:val="sr-Cyrl-CS"/>
        </w:rPr>
        <w:t xml:space="preserve">предложено да је неопходно </w:t>
      </w:r>
      <w:r w:rsidR="00E03E25" w:rsidRPr="00E231DC">
        <w:rPr>
          <w:szCs w:val="24"/>
          <w:lang w:val="sr-Cyrl-CS"/>
        </w:rPr>
        <w:t xml:space="preserve">размотрити на који начин се може направити нова прерасподела полица са архивском грађом и проширење </w:t>
      </w:r>
      <w:r w:rsidR="007C0743" w:rsidRPr="00E231DC">
        <w:rPr>
          <w:szCs w:val="24"/>
          <w:lang w:val="sr-Cyrl-CS"/>
        </w:rPr>
        <w:t>у још једну просторију.</w:t>
      </w:r>
    </w:p>
    <w:p w:rsidR="002900F9" w:rsidRPr="00301DF4" w:rsidRDefault="002900F9" w:rsidP="009E2285">
      <w:pPr>
        <w:spacing w:line="240" w:lineRule="auto"/>
        <w:jc w:val="both"/>
        <w:rPr>
          <w:szCs w:val="24"/>
          <w:lang w:val="sr-Cyrl-CS"/>
        </w:rPr>
      </w:pPr>
    </w:p>
    <w:p w:rsidR="001E0078" w:rsidRPr="00301DF4" w:rsidRDefault="005F6E46" w:rsidP="009E2285">
      <w:pPr>
        <w:spacing w:line="240" w:lineRule="auto"/>
        <w:jc w:val="both"/>
        <w:rPr>
          <w:b/>
          <w:szCs w:val="24"/>
          <w:lang w:val="sr-Cyrl-CS"/>
        </w:rPr>
      </w:pPr>
      <w:r>
        <w:rPr>
          <w:b/>
          <w:szCs w:val="24"/>
          <w:lang w:val="sr-Cyrl-CS"/>
        </w:rPr>
        <w:t>1</w:t>
      </w:r>
      <w:r w:rsidR="00767D53">
        <w:rPr>
          <w:b/>
          <w:szCs w:val="24"/>
          <w:lang w:val="sr-Cyrl-CS"/>
        </w:rPr>
        <w:t>3</w:t>
      </w:r>
      <w:r w:rsidR="00F3685C" w:rsidRPr="00301DF4">
        <w:rPr>
          <w:b/>
          <w:szCs w:val="24"/>
          <w:lang w:val="sr-Cyrl-CS"/>
        </w:rPr>
        <w:t xml:space="preserve">.2. </w:t>
      </w:r>
      <w:r w:rsidR="001E0078" w:rsidRPr="00301DF4">
        <w:rPr>
          <w:b/>
          <w:szCs w:val="24"/>
          <w:lang w:val="sr-Cyrl-CS"/>
        </w:rPr>
        <w:t>СЛУЖБА ЗА МАТЕРИЈАЛНО И ФИНАНСИЈСКО ПОСЛОВАЊЕ</w:t>
      </w:r>
    </w:p>
    <w:p w:rsidR="001E0078" w:rsidRPr="00301DF4" w:rsidRDefault="001E0078" w:rsidP="009E2285">
      <w:pPr>
        <w:spacing w:line="240" w:lineRule="auto"/>
        <w:ind w:firstLine="720"/>
        <w:jc w:val="both"/>
        <w:rPr>
          <w:szCs w:val="24"/>
          <w:lang w:val="sr-Cyrl-CS"/>
        </w:rPr>
      </w:pPr>
      <w:r w:rsidRPr="00301DF4">
        <w:rPr>
          <w:szCs w:val="24"/>
          <w:lang w:val="sr-Cyrl-CS"/>
        </w:rPr>
        <w:t xml:space="preserve">Извештај службе посебно се доставља као прилог овом Извештају. </w:t>
      </w:r>
    </w:p>
    <w:p w:rsidR="00715F74" w:rsidRPr="00301DF4" w:rsidRDefault="00715F74" w:rsidP="009E2285">
      <w:pPr>
        <w:spacing w:line="240" w:lineRule="auto"/>
        <w:jc w:val="both"/>
        <w:rPr>
          <w:szCs w:val="24"/>
          <w:lang w:val="sr-Cyrl-CS"/>
        </w:rPr>
      </w:pPr>
    </w:p>
    <w:p w:rsidR="001E0078" w:rsidRPr="00301DF4" w:rsidRDefault="005F6E46" w:rsidP="009E2285">
      <w:pPr>
        <w:spacing w:line="240" w:lineRule="auto"/>
        <w:jc w:val="both"/>
        <w:rPr>
          <w:b/>
          <w:szCs w:val="24"/>
          <w:lang w:val="sr-Cyrl-CS"/>
        </w:rPr>
      </w:pPr>
      <w:r>
        <w:rPr>
          <w:b/>
          <w:szCs w:val="24"/>
          <w:lang w:val="sr-Cyrl-CS"/>
        </w:rPr>
        <w:t>1</w:t>
      </w:r>
      <w:r w:rsidR="00767D53">
        <w:rPr>
          <w:b/>
          <w:szCs w:val="24"/>
          <w:lang w:val="sr-Cyrl-CS"/>
        </w:rPr>
        <w:t>3</w:t>
      </w:r>
      <w:r w:rsidR="00F3685C" w:rsidRPr="00301DF4">
        <w:rPr>
          <w:b/>
          <w:szCs w:val="24"/>
          <w:lang w:val="sr-Cyrl-CS"/>
        </w:rPr>
        <w:t xml:space="preserve">.3. </w:t>
      </w:r>
      <w:r w:rsidR="001E0078" w:rsidRPr="00301DF4">
        <w:rPr>
          <w:b/>
          <w:szCs w:val="24"/>
          <w:lang w:val="sr-Cyrl-CS"/>
        </w:rPr>
        <w:t>СЛУЖБА ЗА ОПШТЕ И ПРАВНЕ ПОСЛОВЕ</w:t>
      </w:r>
    </w:p>
    <w:p w:rsidR="00715F74" w:rsidRPr="00301DF4" w:rsidRDefault="00715F74" w:rsidP="009E2285">
      <w:pPr>
        <w:spacing w:line="240" w:lineRule="auto"/>
        <w:ind w:firstLine="720"/>
        <w:jc w:val="both"/>
        <w:rPr>
          <w:szCs w:val="24"/>
          <w:lang w:val="sr-Cyrl-CS"/>
        </w:rPr>
      </w:pPr>
      <w:r w:rsidRPr="00301DF4">
        <w:rPr>
          <w:szCs w:val="24"/>
          <w:lang w:val="sr-Cyrl-CS"/>
        </w:rPr>
        <w:t>Запослени у овој служби, уз све редовне активности, радили су и на следећим стручно-административним пословима:</w:t>
      </w:r>
    </w:p>
    <w:p w:rsidR="00B10C78" w:rsidRDefault="00B10C78" w:rsidP="00B10C78">
      <w:pPr>
        <w:pStyle w:val="ListParagraph"/>
        <w:numPr>
          <w:ilvl w:val="0"/>
          <w:numId w:val="5"/>
        </w:numPr>
        <w:spacing w:line="240" w:lineRule="auto"/>
        <w:jc w:val="both"/>
        <w:rPr>
          <w:szCs w:val="24"/>
          <w:lang w:val="sr-Cyrl-CS"/>
        </w:rPr>
      </w:pPr>
      <w:r>
        <w:rPr>
          <w:szCs w:val="24"/>
          <w:lang w:val="sr-Cyrl-CS"/>
        </w:rPr>
        <w:t>Спровођење тринаест</w:t>
      </w:r>
      <w:r w:rsidR="00715F74" w:rsidRPr="00301DF4">
        <w:rPr>
          <w:szCs w:val="24"/>
          <w:lang w:val="sr-Cyrl-CS"/>
        </w:rPr>
        <w:t xml:space="preserve"> окончаних конкурса з</w:t>
      </w:r>
      <w:r w:rsidR="00F202F3">
        <w:rPr>
          <w:szCs w:val="24"/>
          <w:lang w:val="sr-Cyrl-CS"/>
        </w:rPr>
        <w:t>а избор у наставничка звања (</w:t>
      </w:r>
      <w:r>
        <w:rPr>
          <w:szCs w:val="24"/>
          <w:lang w:val="sr-Cyrl-CS"/>
        </w:rPr>
        <w:t>два</w:t>
      </w:r>
      <w:r w:rsidR="00F202F3">
        <w:rPr>
          <w:szCs w:val="24"/>
          <w:lang w:val="sr-Cyrl-CS"/>
        </w:rPr>
        <w:t xml:space="preserve"> за редов</w:t>
      </w:r>
      <w:r w:rsidR="003510AE" w:rsidRPr="00E231DC">
        <w:rPr>
          <w:szCs w:val="24"/>
          <w:lang w:val="sr-Cyrl-CS"/>
        </w:rPr>
        <w:t>не</w:t>
      </w:r>
      <w:r w:rsidR="00F202F3">
        <w:rPr>
          <w:szCs w:val="24"/>
          <w:lang w:val="sr-Cyrl-CS"/>
        </w:rPr>
        <w:t xml:space="preserve"> професор</w:t>
      </w:r>
      <w:r w:rsidR="003510AE" w:rsidRPr="00E231DC">
        <w:rPr>
          <w:szCs w:val="24"/>
          <w:lang w:val="sr-Cyrl-CS"/>
        </w:rPr>
        <w:t>е</w:t>
      </w:r>
      <w:r w:rsidR="00F202F3">
        <w:rPr>
          <w:szCs w:val="24"/>
          <w:lang w:val="sr-Cyrl-CS"/>
        </w:rPr>
        <w:t xml:space="preserve">, </w:t>
      </w:r>
      <w:r w:rsidR="003510AE" w:rsidRPr="00E231DC">
        <w:rPr>
          <w:szCs w:val="24"/>
          <w:lang w:val="sr-Cyrl-CS"/>
        </w:rPr>
        <w:t>један</w:t>
      </w:r>
      <w:r>
        <w:rPr>
          <w:szCs w:val="24"/>
          <w:lang w:val="sr-Cyrl-CS"/>
        </w:rPr>
        <w:t xml:space="preserve"> задоцента, два за наставнике страног језика и осам за асистенте</w:t>
      </w:r>
      <w:r w:rsidR="00715F74" w:rsidRPr="00301DF4">
        <w:rPr>
          <w:szCs w:val="24"/>
          <w:lang w:val="sr-Cyrl-CS"/>
        </w:rPr>
        <w:t>)</w:t>
      </w:r>
      <w:r>
        <w:rPr>
          <w:szCs w:val="24"/>
          <w:lang w:val="sr-Cyrl-CS"/>
        </w:rPr>
        <w:t xml:space="preserve"> и пет конкурса који су у току (три</w:t>
      </w:r>
      <w:r w:rsidR="00F202F3">
        <w:rPr>
          <w:szCs w:val="24"/>
          <w:lang w:val="sr-Cyrl-CS"/>
        </w:rPr>
        <w:t xml:space="preserve"> ред</w:t>
      </w:r>
      <w:r w:rsidR="000B7E47" w:rsidRPr="00E231DC">
        <w:rPr>
          <w:szCs w:val="24"/>
          <w:lang w:val="sr-Cyrl-CS"/>
        </w:rPr>
        <w:t>ов</w:t>
      </w:r>
      <w:r>
        <w:rPr>
          <w:szCs w:val="24"/>
          <w:lang w:val="sr-Cyrl-CS"/>
        </w:rPr>
        <w:t>на професора и два асистента</w:t>
      </w:r>
      <w:r w:rsidR="00F202F3">
        <w:rPr>
          <w:szCs w:val="24"/>
          <w:lang w:val="sr-Cyrl-CS"/>
        </w:rPr>
        <w:t>)</w:t>
      </w:r>
      <w:r w:rsidR="00123029" w:rsidRPr="00E231DC">
        <w:rPr>
          <w:szCs w:val="24"/>
          <w:lang w:val="sr-Cyrl-CS"/>
        </w:rPr>
        <w:t xml:space="preserve">, као и стручно-административни послови </w:t>
      </w:r>
      <w:r>
        <w:rPr>
          <w:szCs w:val="24"/>
          <w:lang w:val="sr-Cyrl-CS"/>
        </w:rPr>
        <w:t>око избора у научна звања (један</w:t>
      </w:r>
      <w:r w:rsidR="00A17CC5" w:rsidRPr="00E231DC">
        <w:rPr>
          <w:szCs w:val="24"/>
          <w:lang w:val="sr-Cyrl-CS"/>
        </w:rPr>
        <w:t xml:space="preserve"> нау</w:t>
      </w:r>
      <w:r>
        <w:rPr>
          <w:szCs w:val="24"/>
          <w:lang w:val="sr-Cyrl-CS"/>
        </w:rPr>
        <w:t>чни сарадник и два</w:t>
      </w:r>
      <w:r w:rsidR="00A17CC5" w:rsidRPr="00E231DC">
        <w:rPr>
          <w:szCs w:val="24"/>
          <w:lang w:val="sr-Cyrl-CS"/>
        </w:rPr>
        <w:t xml:space="preserve"> истраживача приправника)</w:t>
      </w:r>
      <w:r w:rsidR="00715F74" w:rsidRPr="00301DF4">
        <w:rPr>
          <w:szCs w:val="24"/>
          <w:lang w:val="sr-Cyrl-CS"/>
        </w:rPr>
        <w:t>;</w:t>
      </w:r>
    </w:p>
    <w:p w:rsidR="00B10C78" w:rsidRDefault="00B10C78" w:rsidP="00B10C78">
      <w:pPr>
        <w:pStyle w:val="ListParagraph"/>
        <w:spacing w:line="240" w:lineRule="auto"/>
        <w:jc w:val="both"/>
        <w:rPr>
          <w:szCs w:val="24"/>
          <w:lang w:val="sr-Cyrl-CS"/>
        </w:rPr>
      </w:pPr>
    </w:p>
    <w:p w:rsidR="003B7213" w:rsidRDefault="00B10C78" w:rsidP="00B10C78">
      <w:pPr>
        <w:pStyle w:val="ListParagraph"/>
        <w:numPr>
          <w:ilvl w:val="0"/>
          <w:numId w:val="5"/>
        </w:numPr>
        <w:spacing w:line="240" w:lineRule="auto"/>
        <w:jc w:val="both"/>
        <w:rPr>
          <w:szCs w:val="24"/>
          <w:lang w:val="sr-Cyrl-CS"/>
        </w:rPr>
      </w:pPr>
      <w:r>
        <w:rPr>
          <w:szCs w:val="24"/>
          <w:lang w:val="sr-Cyrl-CS"/>
        </w:rPr>
        <w:t>Спровођење процедуре у вези са ангажовањем три наставника са других факултета и ангажовања четири наша наставника на другим факултетима;</w:t>
      </w:r>
    </w:p>
    <w:p w:rsidR="00B10C78" w:rsidRPr="00B10C78" w:rsidRDefault="00B10C78" w:rsidP="00B10C78">
      <w:pPr>
        <w:pStyle w:val="ListParagraph"/>
        <w:rPr>
          <w:szCs w:val="24"/>
          <w:lang w:val="sr-Cyrl-CS"/>
        </w:rPr>
      </w:pPr>
    </w:p>
    <w:p w:rsidR="003B7213" w:rsidRDefault="003B7213" w:rsidP="009E2285">
      <w:pPr>
        <w:pStyle w:val="ListParagraph"/>
        <w:numPr>
          <w:ilvl w:val="0"/>
          <w:numId w:val="5"/>
        </w:numPr>
        <w:spacing w:line="240" w:lineRule="auto"/>
        <w:jc w:val="both"/>
        <w:rPr>
          <w:szCs w:val="24"/>
          <w:lang w:val="sr-Cyrl-CS"/>
        </w:rPr>
      </w:pPr>
      <w:r>
        <w:rPr>
          <w:szCs w:val="24"/>
          <w:lang w:val="sr-Cyrl-CS"/>
        </w:rPr>
        <w:t>Стручно-административни послови у вези са</w:t>
      </w:r>
      <w:r w:rsidR="00B10C78">
        <w:rPr>
          <w:szCs w:val="24"/>
          <w:lang w:val="sr-Cyrl-CS"/>
        </w:rPr>
        <w:t xml:space="preserve"> спровођењем два отворена</w:t>
      </w:r>
      <w:r>
        <w:rPr>
          <w:szCs w:val="24"/>
          <w:lang w:val="sr-Cyrl-CS"/>
        </w:rPr>
        <w:t>поступк</w:t>
      </w:r>
      <w:r w:rsidR="00D05A93" w:rsidRPr="00E231DC">
        <w:rPr>
          <w:szCs w:val="24"/>
          <w:lang w:val="sr-Cyrl-CS"/>
        </w:rPr>
        <w:t>а јавне набавке</w:t>
      </w:r>
      <w:r w:rsidR="00E93493" w:rsidRPr="00E231DC">
        <w:rPr>
          <w:szCs w:val="24"/>
          <w:lang w:val="sr-Cyrl-CS"/>
        </w:rPr>
        <w:t>(набавка електричне енергије</w:t>
      </w:r>
      <w:r w:rsidR="00B10C78">
        <w:rPr>
          <w:szCs w:val="24"/>
          <w:lang w:val="sr-Cyrl-CS"/>
        </w:rPr>
        <w:t xml:space="preserve"> и нових светиљки) и 27</w:t>
      </w:r>
      <w:r w:rsidR="00E93493" w:rsidRPr="00E231DC">
        <w:rPr>
          <w:szCs w:val="24"/>
          <w:lang w:val="sr-Cyrl-CS"/>
        </w:rPr>
        <w:t xml:space="preserve"> поступака набавки </w:t>
      </w:r>
      <w:r w:rsidR="004205E4" w:rsidRPr="00E231DC">
        <w:rPr>
          <w:szCs w:val="24"/>
          <w:lang w:val="sr-Cyrl-CS"/>
        </w:rPr>
        <w:t xml:space="preserve">на које се закон не примењује, све у складу </w:t>
      </w:r>
      <w:r w:rsidR="00B10C78">
        <w:rPr>
          <w:szCs w:val="24"/>
          <w:lang w:val="sr-Cyrl-CS"/>
        </w:rPr>
        <w:t>са Планом јавних набавки за 202</w:t>
      </w:r>
      <w:r w:rsidR="00DD208D">
        <w:rPr>
          <w:szCs w:val="24"/>
          <w:lang w:val="sr-Cyrl-CS"/>
        </w:rPr>
        <w:t>5</w:t>
      </w:r>
      <w:r w:rsidR="004205E4" w:rsidRPr="00E231DC">
        <w:rPr>
          <w:szCs w:val="24"/>
          <w:lang w:val="sr-Cyrl-CS"/>
        </w:rPr>
        <w:t xml:space="preserve">. </w:t>
      </w:r>
      <w:r w:rsidR="00B10C78" w:rsidRPr="00E231DC">
        <w:rPr>
          <w:szCs w:val="24"/>
          <w:lang w:val="sr-Cyrl-CS"/>
        </w:rPr>
        <w:t>Г</w:t>
      </w:r>
      <w:r w:rsidR="004205E4" w:rsidRPr="00E231DC">
        <w:rPr>
          <w:szCs w:val="24"/>
          <w:lang w:val="sr-Cyrl-CS"/>
        </w:rPr>
        <w:t>одину</w:t>
      </w:r>
      <w:r w:rsidR="00B10C78">
        <w:rPr>
          <w:szCs w:val="24"/>
          <w:lang w:val="sr-Cyrl-CS"/>
        </w:rPr>
        <w:t xml:space="preserve"> и Планом набавки на које се Закон о јавним  набавкама не примењује</w:t>
      </w:r>
      <w:r>
        <w:rPr>
          <w:szCs w:val="24"/>
          <w:lang w:val="sr-Cyrl-CS"/>
        </w:rPr>
        <w:t>;</w:t>
      </w:r>
    </w:p>
    <w:p w:rsidR="00301DF4" w:rsidRPr="00301DF4" w:rsidRDefault="00301DF4" w:rsidP="009E2285">
      <w:pPr>
        <w:pStyle w:val="ListParagraph"/>
        <w:spacing w:line="240" w:lineRule="auto"/>
        <w:rPr>
          <w:szCs w:val="24"/>
          <w:lang w:val="sr-Cyrl-CS"/>
        </w:rPr>
      </w:pPr>
    </w:p>
    <w:p w:rsidR="00301DF4" w:rsidRDefault="00765C27" w:rsidP="009E2285">
      <w:pPr>
        <w:pStyle w:val="ListParagraph"/>
        <w:numPr>
          <w:ilvl w:val="0"/>
          <w:numId w:val="5"/>
        </w:numPr>
        <w:spacing w:line="240" w:lineRule="auto"/>
        <w:jc w:val="both"/>
        <w:rPr>
          <w:szCs w:val="24"/>
          <w:lang w:val="sr-Cyrl-CS"/>
        </w:rPr>
      </w:pPr>
      <w:r>
        <w:rPr>
          <w:szCs w:val="24"/>
          <w:lang w:val="sr-Cyrl-CS"/>
        </w:rPr>
        <w:t>Стручно-административни послови у вези са</w:t>
      </w:r>
      <w:r w:rsidR="0017798D" w:rsidRPr="00E231DC">
        <w:rPr>
          <w:szCs w:val="24"/>
          <w:lang w:val="sr-Cyrl-CS"/>
        </w:rPr>
        <w:t>реализацијом пројект</w:t>
      </w:r>
      <w:r w:rsidR="00B10C78">
        <w:rPr>
          <w:szCs w:val="24"/>
          <w:lang w:val="sr-Cyrl-CS"/>
        </w:rPr>
        <w:t xml:space="preserve">а и научног скупа </w:t>
      </w:r>
      <w:r w:rsidR="00DD208D">
        <w:rPr>
          <w:szCs w:val="24"/>
          <w:lang w:val="sr-Cyrl-CS"/>
        </w:rPr>
        <w:t>посвећеног 1700 година Никејског сабора</w:t>
      </w:r>
      <w:r w:rsidR="00B10C78">
        <w:rPr>
          <w:szCs w:val="24"/>
          <w:lang w:val="sr-Cyrl-CS"/>
        </w:rPr>
        <w:t xml:space="preserve"> у 202</w:t>
      </w:r>
      <w:r w:rsidR="00DD208D">
        <w:rPr>
          <w:szCs w:val="24"/>
          <w:lang w:val="sr-Cyrl-CS"/>
        </w:rPr>
        <w:t>5</w:t>
      </w:r>
      <w:r w:rsidR="00375BC9" w:rsidRPr="00E231DC">
        <w:rPr>
          <w:szCs w:val="24"/>
          <w:lang w:val="sr-Cyrl-CS"/>
        </w:rPr>
        <w:t>. години</w:t>
      </w:r>
      <w:r w:rsidR="00715F74" w:rsidRPr="00301DF4">
        <w:rPr>
          <w:szCs w:val="24"/>
          <w:lang w:val="sr-Cyrl-CS"/>
        </w:rPr>
        <w:t>;</w:t>
      </w:r>
    </w:p>
    <w:p w:rsidR="00375BC9" w:rsidRPr="00375BC9" w:rsidRDefault="00375BC9" w:rsidP="00375BC9">
      <w:pPr>
        <w:pStyle w:val="ListParagraph"/>
        <w:rPr>
          <w:szCs w:val="24"/>
          <w:lang w:val="sr-Cyrl-CS"/>
        </w:rPr>
      </w:pPr>
    </w:p>
    <w:p w:rsidR="00375BC9" w:rsidRPr="0001166B" w:rsidRDefault="000E6F6D" w:rsidP="009E2285">
      <w:pPr>
        <w:pStyle w:val="ListParagraph"/>
        <w:numPr>
          <w:ilvl w:val="0"/>
          <w:numId w:val="5"/>
        </w:numPr>
        <w:spacing w:line="240" w:lineRule="auto"/>
        <w:jc w:val="both"/>
        <w:rPr>
          <w:szCs w:val="24"/>
          <w:lang w:val="sr-Cyrl-CS"/>
        </w:rPr>
      </w:pPr>
      <w:r w:rsidRPr="00E231DC">
        <w:rPr>
          <w:szCs w:val="24"/>
          <w:lang w:val="sr-Cyrl-CS"/>
        </w:rPr>
        <w:t>У</w:t>
      </w:r>
      <w:r w:rsidR="00375BC9" w:rsidRPr="00E231DC">
        <w:rPr>
          <w:szCs w:val="24"/>
          <w:lang w:val="sr-Cyrl-CS"/>
        </w:rPr>
        <w:t>чествовањ</w:t>
      </w:r>
      <w:r w:rsidRPr="00E231DC">
        <w:rPr>
          <w:szCs w:val="24"/>
          <w:lang w:val="sr-Cyrl-CS"/>
        </w:rPr>
        <w:t>е</w:t>
      </w:r>
      <w:r w:rsidR="00953164" w:rsidRPr="00E231DC">
        <w:rPr>
          <w:szCs w:val="24"/>
          <w:lang w:val="sr-Cyrl-CS"/>
        </w:rPr>
        <w:t>у пословима прикупљања и сукцесивне предаје отпада (</w:t>
      </w:r>
      <w:r w:rsidR="00D21033" w:rsidRPr="00E231DC">
        <w:rPr>
          <w:szCs w:val="24"/>
          <w:lang w:val="sr-Cyrl-CS"/>
        </w:rPr>
        <w:t>безопасног</w:t>
      </w:r>
      <w:r w:rsidR="00953164" w:rsidRPr="00E231DC">
        <w:rPr>
          <w:szCs w:val="24"/>
          <w:lang w:val="sr-Cyrl-CS"/>
        </w:rPr>
        <w:t>)</w:t>
      </w:r>
      <w:r w:rsidR="00D21033" w:rsidRPr="00E231DC">
        <w:rPr>
          <w:szCs w:val="24"/>
          <w:lang w:val="sr-Cyrl-CS"/>
        </w:rPr>
        <w:t xml:space="preserve"> овлашћеним операторима, </w:t>
      </w:r>
      <w:r w:rsidRPr="00E231DC">
        <w:rPr>
          <w:szCs w:val="24"/>
          <w:lang w:val="sr-Cyrl-CS"/>
        </w:rPr>
        <w:t xml:space="preserve">те </w:t>
      </w:r>
      <w:r w:rsidR="00D21033" w:rsidRPr="00E231DC">
        <w:rPr>
          <w:szCs w:val="24"/>
          <w:lang w:val="sr-Cyrl-CS"/>
        </w:rPr>
        <w:t xml:space="preserve">прикупљање </w:t>
      </w:r>
      <w:r w:rsidR="006D5F13" w:rsidRPr="00E231DC">
        <w:rPr>
          <w:szCs w:val="24"/>
          <w:lang w:val="sr-Cyrl-CS"/>
        </w:rPr>
        <w:t>пратеће документације</w:t>
      </w:r>
      <w:r w:rsidR="00A821D3" w:rsidRPr="00E231DC">
        <w:rPr>
          <w:szCs w:val="24"/>
          <w:lang w:val="sr-Cyrl-CS"/>
        </w:rPr>
        <w:t xml:space="preserve"> и уче</w:t>
      </w:r>
      <w:r w:rsidRPr="00E231DC">
        <w:rPr>
          <w:szCs w:val="24"/>
          <w:lang w:val="sr-Cyrl-CS"/>
        </w:rPr>
        <w:t>шће</w:t>
      </w:r>
      <w:r w:rsidR="00A821D3" w:rsidRPr="00E231DC">
        <w:rPr>
          <w:szCs w:val="24"/>
          <w:lang w:val="sr-Cyrl-CS"/>
        </w:rPr>
        <w:t xml:space="preserve"> у изради годишњег Извештаја о отпаду; </w:t>
      </w:r>
    </w:p>
    <w:p w:rsidR="0001166B" w:rsidRPr="0001166B" w:rsidRDefault="0001166B" w:rsidP="0001166B">
      <w:pPr>
        <w:pStyle w:val="ListParagraph"/>
        <w:rPr>
          <w:szCs w:val="24"/>
          <w:lang w:val="sr-Cyrl-CS"/>
        </w:rPr>
      </w:pPr>
    </w:p>
    <w:p w:rsidR="0001166B" w:rsidRDefault="00AF641B" w:rsidP="009E2285">
      <w:pPr>
        <w:pStyle w:val="ListParagraph"/>
        <w:numPr>
          <w:ilvl w:val="0"/>
          <w:numId w:val="5"/>
        </w:numPr>
        <w:spacing w:line="240" w:lineRule="auto"/>
        <w:jc w:val="both"/>
        <w:rPr>
          <w:szCs w:val="24"/>
          <w:lang w:val="sr-Cyrl-CS"/>
        </w:rPr>
      </w:pPr>
      <w:r>
        <w:rPr>
          <w:szCs w:val="24"/>
          <w:lang w:val="sr-Cyrl-CS"/>
        </w:rPr>
        <w:t xml:space="preserve">Извештавање Агенције за спречавање корупције о спроведеном Плану Интегритета, као и спровођење </w:t>
      </w:r>
      <w:r w:rsidR="00C76330" w:rsidRPr="00E231DC">
        <w:rPr>
          <w:szCs w:val="24"/>
          <w:lang w:val="sr-Cyrl-CS"/>
        </w:rPr>
        <w:t xml:space="preserve">Плана управљања </w:t>
      </w:r>
      <w:r w:rsidR="002A2219" w:rsidRPr="00E231DC">
        <w:rPr>
          <w:szCs w:val="24"/>
          <w:lang w:val="sr-Cyrl-CS"/>
        </w:rPr>
        <w:t>ризицима од повреде принципа родне равноправности и даље извештавање надлежног министарства</w:t>
      </w:r>
      <w:r w:rsidR="00E25ABA" w:rsidRPr="00E231DC">
        <w:rPr>
          <w:szCs w:val="24"/>
          <w:lang w:val="sr-Cyrl-CS"/>
        </w:rPr>
        <w:t>;</w:t>
      </w:r>
    </w:p>
    <w:p w:rsidR="003B7213" w:rsidRPr="003B7213" w:rsidRDefault="003B7213" w:rsidP="009E2285">
      <w:pPr>
        <w:pStyle w:val="ListParagraph"/>
        <w:spacing w:line="240" w:lineRule="auto"/>
        <w:rPr>
          <w:szCs w:val="24"/>
          <w:lang w:val="sr-Cyrl-CS"/>
        </w:rPr>
      </w:pPr>
    </w:p>
    <w:p w:rsidR="003B7213" w:rsidRPr="003B7213" w:rsidRDefault="00AF641B" w:rsidP="009E2285">
      <w:pPr>
        <w:pStyle w:val="ListParagraph"/>
        <w:numPr>
          <w:ilvl w:val="0"/>
          <w:numId w:val="5"/>
        </w:numPr>
        <w:spacing w:line="240" w:lineRule="auto"/>
        <w:jc w:val="both"/>
        <w:rPr>
          <w:szCs w:val="24"/>
          <w:lang w:val="sr-Cyrl-CS"/>
        </w:rPr>
      </w:pPr>
      <w:r>
        <w:rPr>
          <w:szCs w:val="24"/>
          <w:lang w:val="sr-Cyrl-CS"/>
        </w:rPr>
        <w:t>Израда разних решења, потврда и поступање по инспекцијским и другим решењима и преписка, уз достављање потребне документације</w:t>
      </w:r>
      <w:r w:rsidR="0060444A" w:rsidRPr="00E231DC">
        <w:rPr>
          <w:szCs w:val="24"/>
          <w:lang w:val="sr-Cyrl-CS"/>
        </w:rPr>
        <w:t>;</w:t>
      </w:r>
    </w:p>
    <w:p w:rsidR="00301DF4" w:rsidRPr="00301DF4" w:rsidRDefault="00301DF4" w:rsidP="009E2285">
      <w:pPr>
        <w:pStyle w:val="ListParagraph"/>
        <w:spacing w:line="240" w:lineRule="auto"/>
        <w:rPr>
          <w:szCs w:val="24"/>
          <w:lang w:val="sr-Cyrl-CS"/>
        </w:rPr>
      </w:pPr>
    </w:p>
    <w:p w:rsidR="00534C06" w:rsidRDefault="00715F74" w:rsidP="00534C06">
      <w:pPr>
        <w:pStyle w:val="ListParagraph"/>
        <w:numPr>
          <w:ilvl w:val="0"/>
          <w:numId w:val="5"/>
        </w:numPr>
        <w:spacing w:line="240" w:lineRule="auto"/>
        <w:jc w:val="both"/>
        <w:rPr>
          <w:szCs w:val="24"/>
          <w:lang w:val="sr-Cyrl-CS"/>
        </w:rPr>
      </w:pPr>
      <w:r w:rsidRPr="00301DF4">
        <w:rPr>
          <w:szCs w:val="24"/>
          <w:lang w:val="sr-Cyrl-CS"/>
        </w:rPr>
        <w:t>Закључивање више разних уговора неопходних за рад Факултета</w:t>
      </w:r>
      <w:r w:rsidR="0060444A" w:rsidRPr="00E231DC">
        <w:rPr>
          <w:szCs w:val="24"/>
          <w:lang w:val="sr-Cyrl-CS"/>
        </w:rPr>
        <w:t>, анекса уговора</w:t>
      </w:r>
      <w:r w:rsidR="000D0388" w:rsidRPr="00E231DC">
        <w:rPr>
          <w:szCs w:val="24"/>
          <w:lang w:val="sr-Cyrl-CS"/>
        </w:rPr>
        <w:t>, као и разних решења</w:t>
      </w:r>
      <w:r w:rsidRPr="00301DF4">
        <w:rPr>
          <w:szCs w:val="24"/>
          <w:lang w:val="sr-Cyrl-CS"/>
        </w:rPr>
        <w:t>;</w:t>
      </w:r>
    </w:p>
    <w:p w:rsidR="00534C06" w:rsidRPr="00534C06" w:rsidRDefault="00534C06" w:rsidP="00534C06">
      <w:pPr>
        <w:pStyle w:val="ListParagraph"/>
        <w:rPr>
          <w:szCs w:val="24"/>
          <w:lang w:val="sr-Cyrl-CS"/>
        </w:rPr>
      </w:pPr>
    </w:p>
    <w:p w:rsidR="00301DF4" w:rsidRPr="00534C06" w:rsidRDefault="00715F74" w:rsidP="00534C06">
      <w:pPr>
        <w:pStyle w:val="ListParagraph"/>
        <w:numPr>
          <w:ilvl w:val="0"/>
          <w:numId w:val="5"/>
        </w:numPr>
        <w:spacing w:line="240" w:lineRule="auto"/>
        <w:jc w:val="both"/>
        <w:rPr>
          <w:szCs w:val="24"/>
          <w:lang w:val="sr-Cyrl-CS"/>
        </w:rPr>
      </w:pPr>
      <w:r w:rsidRPr="00534C06">
        <w:rPr>
          <w:szCs w:val="24"/>
          <w:lang w:val="sr-Cyrl-CS"/>
        </w:rPr>
        <w:t>Израда општих аката Факултета, као и измене и допуне општих аката</w:t>
      </w:r>
      <w:r w:rsidR="003B7213" w:rsidRPr="00534C06">
        <w:rPr>
          <w:szCs w:val="24"/>
          <w:lang w:val="sr-Cyrl-CS"/>
        </w:rPr>
        <w:t>, архивирање</w:t>
      </w:r>
      <w:r w:rsidR="0058047B" w:rsidRPr="00E231DC">
        <w:rPr>
          <w:szCs w:val="24"/>
          <w:lang w:val="sr-Cyrl-CS"/>
        </w:rPr>
        <w:t xml:space="preserve"> и израде књига одлука Наставно-научног већа и Савета Факултета</w:t>
      </w:r>
      <w:r w:rsidRPr="00534C06">
        <w:rPr>
          <w:szCs w:val="24"/>
          <w:lang w:val="sr-Cyrl-CS"/>
        </w:rPr>
        <w:t>;</w:t>
      </w:r>
    </w:p>
    <w:p w:rsidR="00534C06" w:rsidRPr="00534C06" w:rsidRDefault="00534C06" w:rsidP="00534C06">
      <w:pPr>
        <w:pStyle w:val="ListParagraph"/>
        <w:spacing w:line="240" w:lineRule="auto"/>
        <w:jc w:val="both"/>
        <w:rPr>
          <w:szCs w:val="24"/>
          <w:lang w:val="sr-Cyrl-CS"/>
        </w:rPr>
      </w:pPr>
    </w:p>
    <w:p w:rsidR="006C613E" w:rsidRDefault="00B10C78" w:rsidP="006C613E">
      <w:pPr>
        <w:pStyle w:val="ListParagraph"/>
        <w:numPr>
          <w:ilvl w:val="0"/>
          <w:numId w:val="5"/>
        </w:numPr>
        <w:spacing w:line="240" w:lineRule="auto"/>
        <w:jc w:val="both"/>
        <w:rPr>
          <w:szCs w:val="24"/>
          <w:lang w:val="sr-Cyrl-CS"/>
        </w:rPr>
      </w:pPr>
      <w:r>
        <w:rPr>
          <w:szCs w:val="24"/>
          <w:lang w:val="sr-Cyrl-CS"/>
        </w:rPr>
        <w:t xml:space="preserve">Администрирање </w:t>
      </w:r>
      <w:r>
        <w:rPr>
          <w:szCs w:val="24"/>
        </w:rPr>
        <w:t>Yettel</w:t>
      </w:r>
      <w:r w:rsidR="00715F74" w:rsidRPr="00301DF4">
        <w:rPr>
          <w:szCs w:val="24"/>
          <w:lang w:val="sr-Cyrl-CS"/>
        </w:rPr>
        <w:t xml:space="preserve"> портала за службене бројеве мобилних телефона</w:t>
      </w:r>
      <w:r w:rsidR="003B7213">
        <w:rPr>
          <w:szCs w:val="24"/>
          <w:lang w:val="sr-Cyrl-CS"/>
        </w:rPr>
        <w:t xml:space="preserve"> и израде месечних телефонских рачуна</w:t>
      </w:r>
      <w:r w:rsidR="00715F74" w:rsidRPr="00301DF4">
        <w:rPr>
          <w:szCs w:val="24"/>
          <w:lang w:val="sr-Cyrl-CS"/>
        </w:rPr>
        <w:t>;</w:t>
      </w:r>
    </w:p>
    <w:p w:rsidR="006C613E" w:rsidRPr="006C613E" w:rsidRDefault="006C613E" w:rsidP="006C613E">
      <w:pPr>
        <w:pStyle w:val="ListParagraph"/>
        <w:rPr>
          <w:szCs w:val="24"/>
          <w:lang w:val="sr-Cyrl-CS"/>
        </w:rPr>
      </w:pPr>
    </w:p>
    <w:p w:rsidR="00715F74" w:rsidRPr="006C613E" w:rsidRDefault="00715F74" w:rsidP="006C613E">
      <w:pPr>
        <w:pStyle w:val="ListParagraph"/>
        <w:numPr>
          <w:ilvl w:val="0"/>
          <w:numId w:val="5"/>
        </w:numPr>
        <w:spacing w:line="240" w:lineRule="auto"/>
        <w:jc w:val="both"/>
        <w:rPr>
          <w:szCs w:val="24"/>
          <w:lang w:val="sr-Cyrl-CS"/>
        </w:rPr>
      </w:pPr>
      <w:r w:rsidRPr="006C613E">
        <w:rPr>
          <w:szCs w:val="24"/>
          <w:lang w:val="sr-Cyrl-CS"/>
        </w:rPr>
        <w:t xml:space="preserve">Редовно уношење комплетних података </w:t>
      </w:r>
      <w:r w:rsidR="009F5C6C" w:rsidRPr="006C613E">
        <w:rPr>
          <w:szCs w:val="24"/>
          <w:lang w:val="sr-Cyrl-CS"/>
        </w:rPr>
        <w:t xml:space="preserve">у Регистар запослених </w:t>
      </w:r>
      <w:r w:rsidRPr="006C613E">
        <w:rPr>
          <w:szCs w:val="24"/>
          <w:lang w:val="sr-Cyrl-CS"/>
        </w:rPr>
        <w:t xml:space="preserve">за све запослене и друга лица ангажована на ПБФ, као и електронско пријављивање запослених у Централни регистар, што подразумева стално праћење и најмање једном месечно обавештавање надлежних државних органа о </w:t>
      </w:r>
      <w:r w:rsidR="009F5C6C" w:rsidRPr="006C613E">
        <w:rPr>
          <w:szCs w:val="24"/>
          <w:lang w:val="sr-Cyrl-CS"/>
        </w:rPr>
        <w:t xml:space="preserve">евентуалним </w:t>
      </w:r>
      <w:r w:rsidRPr="006C613E">
        <w:rPr>
          <w:szCs w:val="24"/>
          <w:lang w:val="sr-Cyrl-CS"/>
        </w:rPr>
        <w:t>променама</w:t>
      </w:r>
      <w:r w:rsidR="000D59E9" w:rsidRPr="00E231DC">
        <w:rPr>
          <w:szCs w:val="24"/>
          <w:lang w:val="sr-Cyrl-CS"/>
        </w:rPr>
        <w:t>, али и рад у систему Е-наука (НИО) и ЈИСП (јединствени информациони систем просвете)</w:t>
      </w:r>
      <w:r w:rsidR="00FE033C" w:rsidRPr="00E231DC">
        <w:rPr>
          <w:szCs w:val="24"/>
          <w:lang w:val="sr-Cyrl-CS"/>
        </w:rPr>
        <w:t>;</w:t>
      </w:r>
    </w:p>
    <w:p w:rsidR="009F5C6C" w:rsidRPr="00301DF4" w:rsidRDefault="009F5C6C" w:rsidP="009E2285">
      <w:pPr>
        <w:spacing w:line="240" w:lineRule="auto"/>
        <w:jc w:val="both"/>
        <w:rPr>
          <w:szCs w:val="24"/>
          <w:lang w:val="sr-Cyrl-CS"/>
        </w:rPr>
      </w:pPr>
    </w:p>
    <w:p w:rsidR="001E0078" w:rsidRPr="00301DF4" w:rsidRDefault="005F6E46" w:rsidP="009E2285">
      <w:pPr>
        <w:spacing w:line="240" w:lineRule="auto"/>
        <w:jc w:val="both"/>
        <w:rPr>
          <w:b/>
          <w:szCs w:val="24"/>
          <w:lang w:val="sr-Cyrl-CS"/>
        </w:rPr>
      </w:pPr>
      <w:r w:rsidRPr="000567BA">
        <w:rPr>
          <w:b/>
          <w:szCs w:val="24"/>
          <w:lang w:val="sr-Cyrl-CS"/>
        </w:rPr>
        <w:t>1</w:t>
      </w:r>
      <w:r w:rsidR="00767D53">
        <w:rPr>
          <w:b/>
          <w:szCs w:val="24"/>
          <w:lang w:val="sr-Cyrl-CS"/>
        </w:rPr>
        <w:t>3</w:t>
      </w:r>
      <w:r w:rsidR="00F3685C" w:rsidRPr="00301DF4">
        <w:rPr>
          <w:b/>
          <w:szCs w:val="24"/>
          <w:lang w:val="sr-Cyrl-CS"/>
        </w:rPr>
        <w:t xml:space="preserve">.4. </w:t>
      </w:r>
      <w:r w:rsidR="001E0078" w:rsidRPr="00301DF4">
        <w:rPr>
          <w:b/>
          <w:szCs w:val="24"/>
          <w:lang w:val="sr-Cyrl-CS"/>
        </w:rPr>
        <w:t>СЛУЖБА ЗА ТЕХНИЧКЕ ПОСЛОВЕ</w:t>
      </w:r>
    </w:p>
    <w:p w:rsidR="00301DF4" w:rsidRDefault="009F5C6C" w:rsidP="009E2285">
      <w:pPr>
        <w:spacing w:line="240" w:lineRule="auto"/>
        <w:jc w:val="both"/>
        <w:rPr>
          <w:szCs w:val="24"/>
          <w:lang w:val="sr-Cyrl-CS"/>
        </w:rPr>
      </w:pPr>
      <w:r w:rsidRPr="00301DF4">
        <w:rPr>
          <w:szCs w:val="24"/>
          <w:lang w:val="sr-Cyrl-CS"/>
        </w:rPr>
        <w:t>Запослени у Служби за техничке послове обављали су своје редовне послове од којих истичемо следеће:</w:t>
      </w:r>
    </w:p>
    <w:p w:rsidR="0023217A" w:rsidRDefault="009F5C6C" w:rsidP="0023217A">
      <w:pPr>
        <w:pStyle w:val="ListParagraph"/>
        <w:numPr>
          <w:ilvl w:val="0"/>
          <w:numId w:val="6"/>
        </w:numPr>
        <w:spacing w:line="240" w:lineRule="auto"/>
        <w:jc w:val="both"/>
        <w:rPr>
          <w:szCs w:val="24"/>
          <w:lang w:val="sr-Cyrl-CS"/>
        </w:rPr>
      </w:pPr>
      <w:r w:rsidRPr="00301DF4">
        <w:rPr>
          <w:szCs w:val="24"/>
          <w:lang w:val="sr-Cyrl-CS"/>
        </w:rPr>
        <w:t>Надзор радова</w:t>
      </w:r>
      <w:r w:rsidR="002D1635" w:rsidRPr="00E231DC">
        <w:rPr>
          <w:szCs w:val="24"/>
          <w:lang w:val="sr-Cyrl-CS"/>
        </w:rPr>
        <w:t xml:space="preserve"> приликом </w:t>
      </w:r>
      <w:r w:rsidR="0064193E" w:rsidRPr="00E231DC">
        <w:rPr>
          <w:szCs w:val="24"/>
          <w:lang w:val="sr-Cyrl-CS"/>
        </w:rPr>
        <w:t xml:space="preserve">одгушења и замене канализационих и водоводних цеви, </w:t>
      </w:r>
      <w:r w:rsidR="0023217A" w:rsidRPr="00E231DC">
        <w:rPr>
          <w:szCs w:val="24"/>
          <w:lang w:val="sr-Cyrl-CS"/>
        </w:rPr>
        <w:t xml:space="preserve">као и </w:t>
      </w:r>
      <w:r w:rsidR="0064193E" w:rsidRPr="00E231DC">
        <w:rPr>
          <w:szCs w:val="24"/>
          <w:lang w:val="sr-Cyrl-CS"/>
        </w:rPr>
        <w:t xml:space="preserve">замене радијаторских </w:t>
      </w:r>
      <w:r w:rsidR="009942D8" w:rsidRPr="00E231DC">
        <w:rPr>
          <w:szCs w:val="24"/>
          <w:lang w:val="sr-Cyrl-CS"/>
        </w:rPr>
        <w:t>вентила</w:t>
      </w:r>
      <w:r w:rsidRPr="00301DF4">
        <w:rPr>
          <w:szCs w:val="24"/>
          <w:lang w:val="sr-Cyrl-CS"/>
        </w:rPr>
        <w:t>;</w:t>
      </w:r>
    </w:p>
    <w:p w:rsidR="005F6E46" w:rsidRPr="0023217A" w:rsidRDefault="005F6E46" w:rsidP="005F6E46">
      <w:pPr>
        <w:pStyle w:val="ListParagraph"/>
        <w:spacing w:line="240" w:lineRule="auto"/>
        <w:jc w:val="both"/>
        <w:rPr>
          <w:szCs w:val="24"/>
          <w:lang w:val="sr-Cyrl-CS"/>
        </w:rPr>
      </w:pPr>
    </w:p>
    <w:p w:rsidR="009942D8" w:rsidRDefault="009942D8" w:rsidP="0023217A">
      <w:pPr>
        <w:pStyle w:val="ListParagraph"/>
        <w:numPr>
          <w:ilvl w:val="0"/>
          <w:numId w:val="6"/>
        </w:numPr>
        <w:spacing w:line="240" w:lineRule="auto"/>
        <w:jc w:val="both"/>
        <w:rPr>
          <w:szCs w:val="24"/>
          <w:lang w:val="sr-Cyrl-CS"/>
        </w:rPr>
      </w:pPr>
      <w:r w:rsidRPr="0023217A">
        <w:rPr>
          <w:szCs w:val="24"/>
          <w:lang w:val="sr-Cyrl-CS"/>
        </w:rPr>
        <w:t xml:space="preserve">Надзор поправки </w:t>
      </w:r>
      <w:r w:rsidR="00AF641B">
        <w:rPr>
          <w:szCs w:val="24"/>
          <w:lang w:val="sr-Cyrl-CS"/>
        </w:rPr>
        <w:t xml:space="preserve">прозора у згради Факултета, </w:t>
      </w:r>
      <w:r w:rsidRPr="0023217A">
        <w:rPr>
          <w:szCs w:val="24"/>
          <w:lang w:val="sr-Cyrl-CS"/>
        </w:rPr>
        <w:t>фотокопир апарата, компјутерских штампача и др;</w:t>
      </w:r>
    </w:p>
    <w:p w:rsidR="005F6E46" w:rsidRPr="005F6E46" w:rsidRDefault="005F6E46" w:rsidP="005F6E46">
      <w:pPr>
        <w:pStyle w:val="ListParagraph"/>
        <w:rPr>
          <w:szCs w:val="24"/>
          <w:lang w:val="sr-Cyrl-CS"/>
        </w:rPr>
      </w:pPr>
    </w:p>
    <w:p w:rsidR="00301DF4" w:rsidRDefault="009F5C6C" w:rsidP="009E2285">
      <w:pPr>
        <w:pStyle w:val="ListParagraph"/>
        <w:numPr>
          <w:ilvl w:val="0"/>
          <w:numId w:val="6"/>
        </w:numPr>
        <w:spacing w:line="240" w:lineRule="auto"/>
        <w:jc w:val="both"/>
        <w:rPr>
          <w:szCs w:val="24"/>
          <w:lang w:val="sr-Cyrl-CS"/>
        </w:rPr>
      </w:pPr>
      <w:r w:rsidRPr="00301DF4">
        <w:rPr>
          <w:szCs w:val="24"/>
          <w:lang w:val="sr-Cyrl-CS"/>
        </w:rPr>
        <w:t>Праћење и контрола економичности употребе потрошног материјала, као и сакупљање и испорука старог папира</w:t>
      </w:r>
      <w:r w:rsidR="002D1635" w:rsidRPr="00E231DC">
        <w:rPr>
          <w:szCs w:val="24"/>
          <w:lang w:val="sr-Cyrl-CS"/>
        </w:rPr>
        <w:t xml:space="preserve"> и електронског отпада</w:t>
      </w:r>
      <w:r w:rsidRPr="00301DF4">
        <w:rPr>
          <w:szCs w:val="24"/>
          <w:lang w:val="sr-Cyrl-CS"/>
        </w:rPr>
        <w:t>;</w:t>
      </w:r>
    </w:p>
    <w:p w:rsidR="005F6E46" w:rsidRPr="005F6E46" w:rsidRDefault="005F6E46" w:rsidP="005F6E46">
      <w:pPr>
        <w:pStyle w:val="ListParagraph"/>
        <w:rPr>
          <w:szCs w:val="24"/>
          <w:lang w:val="sr-Cyrl-CS"/>
        </w:rPr>
      </w:pPr>
    </w:p>
    <w:p w:rsidR="00DD208D" w:rsidRPr="00DD208D" w:rsidRDefault="00457122" w:rsidP="00143794">
      <w:pPr>
        <w:pStyle w:val="ListParagraph"/>
        <w:numPr>
          <w:ilvl w:val="0"/>
          <w:numId w:val="6"/>
        </w:numPr>
        <w:spacing w:line="240" w:lineRule="auto"/>
        <w:jc w:val="both"/>
        <w:rPr>
          <w:szCs w:val="24"/>
          <w:lang w:val="sr-Cyrl-CS"/>
        </w:rPr>
      </w:pPr>
      <w:r w:rsidRPr="00DD208D">
        <w:rPr>
          <w:szCs w:val="24"/>
          <w:lang w:val="sr-Cyrl-CS"/>
        </w:rPr>
        <w:t xml:space="preserve">Покретање и спровођење </w:t>
      </w:r>
      <w:r w:rsidR="00CE1EAB" w:rsidRPr="00DD208D">
        <w:rPr>
          <w:szCs w:val="24"/>
          <w:lang w:val="sr-Cyrl-CS"/>
        </w:rPr>
        <w:t xml:space="preserve">јавних набавки: канцеларијског, фотокопир, санитарног, </w:t>
      </w:r>
      <w:r w:rsidR="00E050A4" w:rsidRPr="00DD208D">
        <w:rPr>
          <w:szCs w:val="24"/>
          <w:lang w:val="sr-Cyrl-CS"/>
        </w:rPr>
        <w:t>електро и машинског потрошног материјала;</w:t>
      </w:r>
    </w:p>
    <w:p w:rsidR="00DD208D" w:rsidRPr="00E050A4" w:rsidRDefault="00DD208D" w:rsidP="00DD208D">
      <w:pPr>
        <w:pStyle w:val="ListParagraph"/>
        <w:spacing w:line="240" w:lineRule="auto"/>
        <w:jc w:val="both"/>
        <w:rPr>
          <w:szCs w:val="24"/>
          <w:lang w:val="sr-Cyrl-CS"/>
        </w:rPr>
      </w:pPr>
    </w:p>
    <w:p w:rsidR="001E331E" w:rsidRDefault="00CA53F2" w:rsidP="001E331E">
      <w:pPr>
        <w:pStyle w:val="ListParagraph"/>
        <w:numPr>
          <w:ilvl w:val="0"/>
          <w:numId w:val="6"/>
        </w:numPr>
        <w:spacing w:line="240" w:lineRule="auto"/>
        <w:jc w:val="both"/>
        <w:rPr>
          <w:szCs w:val="24"/>
          <w:lang w:val="sr-Cyrl-CS"/>
        </w:rPr>
      </w:pPr>
      <w:r w:rsidRPr="00E050A4">
        <w:rPr>
          <w:szCs w:val="24"/>
          <w:lang w:val="sr-Cyrl-CS"/>
        </w:rPr>
        <w:t>Организација кетеринга и техничка подршка при одржавању научних скупова, предавања и прослава на Факултету;</w:t>
      </w:r>
    </w:p>
    <w:p w:rsidR="005F6E46" w:rsidRDefault="005F6E46" w:rsidP="005F6E46">
      <w:pPr>
        <w:pStyle w:val="ListParagraph"/>
        <w:spacing w:line="240" w:lineRule="auto"/>
        <w:jc w:val="both"/>
        <w:rPr>
          <w:szCs w:val="24"/>
          <w:lang w:val="sr-Cyrl-CS"/>
        </w:rPr>
      </w:pPr>
    </w:p>
    <w:p w:rsidR="00301DF4" w:rsidRDefault="00AF641B" w:rsidP="00AF641B">
      <w:pPr>
        <w:pStyle w:val="ListParagraph"/>
        <w:numPr>
          <w:ilvl w:val="0"/>
          <w:numId w:val="6"/>
        </w:numPr>
        <w:spacing w:line="240" w:lineRule="auto"/>
        <w:jc w:val="both"/>
        <w:rPr>
          <w:szCs w:val="24"/>
          <w:lang w:val="sr-Cyrl-CS"/>
        </w:rPr>
      </w:pPr>
      <w:r>
        <w:rPr>
          <w:szCs w:val="24"/>
          <w:lang w:val="sr-Cyrl-CS"/>
        </w:rPr>
        <w:t>Редовни надзор и бриге на пословима противпожарне заштите и пословима безбедности и заштите на раду, као и брига о техничком одржавању и експлоатацији лифта Факултета.</w:t>
      </w:r>
    </w:p>
    <w:p w:rsidR="005F6E46" w:rsidRPr="005F6E46" w:rsidRDefault="005F6E46" w:rsidP="005F6E46">
      <w:pPr>
        <w:spacing w:line="240" w:lineRule="auto"/>
        <w:jc w:val="both"/>
        <w:rPr>
          <w:szCs w:val="24"/>
          <w:lang w:val="sr-Cyrl-CS"/>
        </w:rPr>
      </w:pPr>
    </w:p>
    <w:p w:rsidR="001E0078" w:rsidRDefault="005F6E46" w:rsidP="009E2285">
      <w:pPr>
        <w:spacing w:line="240" w:lineRule="auto"/>
        <w:jc w:val="both"/>
        <w:rPr>
          <w:b/>
          <w:szCs w:val="24"/>
          <w:lang w:val="sr-Cyrl-CS"/>
        </w:rPr>
      </w:pPr>
      <w:r w:rsidRPr="000567BA">
        <w:rPr>
          <w:b/>
          <w:szCs w:val="24"/>
          <w:lang w:val="sr-Cyrl-CS"/>
        </w:rPr>
        <w:t>1</w:t>
      </w:r>
      <w:r w:rsidR="00767D53">
        <w:rPr>
          <w:b/>
          <w:szCs w:val="24"/>
          <w:lang w:val="sr-Cyrl-CS"/>
        </w:rPr>
        <w:t>3</w:t>
      </w:r>
      <w:r w:rsidR="00F3685C" w:rsidRPr="00301DF4">
        <w:rPr>
          <w:b/>
          <w:szCs w:val="24"/>
          <w:lang w:val="sr-Cyrl-CS"/>
        </w:rPr>
        <w:t xml:space="preserve">.5. </w:t>
      </w:r>
      <w:r w:rsidR="009F5C6C" w:rsidRPr="00301DF4">
        <w:rPr>
          <w:b/>
          <w:szCs w:val="24"/>
          <w:lang w:val="sr-Cyrl-CS"/>
        </w:rPr>
        <w:t>СЛУЖБА ЗА ДОКУМЕНТАЦИОНО-</w:t>
      </w:r>
      <w:r w:rsidR="001E0078" w:rsidRPr="00301DF4">
        <w:rPr>
          <w:b/>
          <w:szCs w:val="24"/>
          <w:lang w:val="sr-Cyrl-CS"/>
        </w:rPr>
        <w:t>ИНФОРМАЦИОНЕ ПОСЛОВЕ</w:t>
      </w:r>
    </w:p>
    <w:p w:rsidR="00301DF4" w:rsidRDefault="009F5C6C" w:rsidP="009E2285">
      <w:pPr>
        <w:spacing w:line="240" w:lineRule="auto"/>
        <w:ind w:firstLine="720"/>
        <w:jc w:val="both"/>
        <w:rPr>
          <w:szCs w:val="24"/>
          <w:lang w:val="sr-Cyrl-CS"/>
        </w:rPr>
      </w:pPr>
      <w:r w:rsidRPr="00301DF4">
        <w:rPr>
          <w:szCs w:val="24"/>
          <w:lang w:val="sr-Cyrl-CS"/>
        </w:rPr>
        <w:t>Служба за документационо-информационе послове, изузев својих редовних послова, вршила је и следеће послове:</w:t>
      </w:r>
    </w:p>
    <w:p w:rsidR="00485EB1" w:rsidRDefault="009F5C6C" w:rsidP="00485EB1">
      <w:pPr>
        <w:pStyle w:val="ListParagraph"/>
        <w:numPr>
          <w:ilvl w:val="0"/>
          <w:numId w:val="7"/>
        </w:numPr>
        <w:spacing w:line="240" w:lineRule="auto"/>
        <w:jc w:val="both"/>
        <w:rPr>
          <w:szCs w:val="24"/>
          <w:lang w:val="sr-Cyrl-CS"/>
        </w:rPr>
      </w:pPr>
      <w:r w:rsidRPr="00301DF4">
        <w:rPr>
          <w:szCs w:val="24"/>
          <w:lang w:val="sr-Cyrl-CS"/>
        </w:rPr>
        <w:t>Редовно одржавање рачунарске мреже и факултетских информационих система</w:t>
      </w:r>
      <w:r w:rsidR="00755A60" w:rsidRPr="00E231DC">
        <w:rPr>
          <w:szCs w:val="24"/>
          <w:lang w:val="sr-Cyrl-CS"/>
        </w:rPr>
        <w:t xml:space="preserve"> и стабилности везе са државним </w:t>
      </w:r>
      <w:r w:rsidR="00727928" w:rsidRPr="00E231DC">
        <w:rPr>
          <w:szCs w:val="24"/>
          <w:lang w:val="sr-Cyrl-CS"/>
        </w:rPr>
        <w:t>веб сервисима (служба за студентска питања, библиотека, финансијска служба, правна служба</w:t>
      </w:r>
      <w:r w:rsidR="00F934D6" w:rsidRPr="00E231DC">
        <w:rPr>
          <w:szCs w:val="24"/>
          <w:lang w:val="sr-Cyrl-CS"/>
        </w:rPr>
        <w:t>, е-Наука)</w:t>
      </w:r>
      <w:r w:rsidR="00AF641B">
        <w:rPr>
          <w:szCs w:val="24"/>
          <w:lang w:val="sr-Cyrl-CS"/>
        </w:rPr>
        <w:t xml:space="preserve">, Eduroam мреже на Факултету </w:t>
      </w:r>
      <w:r w:rsidR="00F934D6" w:rsidRPr="00E231DC">
        <w:rPr>
          <w:szCs w:val="24"/>
          <w:lang w:val="sr-Cyrl-CS"/>
        </w:rPr>
        <w:t>и подршка свим службама</w:t>
      </w:r>
      <w:r w:rsidR="00AF641B">
        <w:rPr>
          <w:szCs w:val="24"/>
          <w:lang w:val="sr-Cyrl-CS"/>
        </w:rPr>
        <w:t xml:space="preserve"> и Студентском парламенту ПБФ</w:t>
      </w:r>
      <w:r w:rsidRPr="00301DF4">
        <w:rPr>
          <w:szCs w:val="24"/>
          <w:lang w:val="sr-Cyrl-CS"/>
        </w:rPr>
        <w:t xml:space="preserve">; </w:t>
      </w:r>
    </w:p>
    <w:p w:rsidR="005F6E46" w:rsidRDefault="005F6E46" w:rsidP="005F6E46">
      <w:pPr>
        <w:pStyle w:val="ListParagraph"/>
        <w:spacing w:line="240" w:lineRule="auto"/>
        <w:ind w:left="1080"/>
        <w:jc w:val="both"/>
        <w:rPr>
          <w:szCs w:val="24"/>
          <w:lang w:val="sr-Cyrl-CS"/>
        </w:rPr>
      </w:pPr>
    </w:p>
    <w:p w:rsidR="006B2200" w:rsidRDefault="00485EB1" w:rsidP="006B2200">
      <w:pPr>
        <w:pStyle w:val="ListParagraph"/>
        <w:numPr>
          <w:ilvl w:val="0"/>
          <w:numId w:val="7"/>
        </w:numPr>
        <w:spacing w:line="240" w:lineRule="auto"/>
        <w:jc w:val="both"/>
        <w:rPr>
          <w:szCs w:val="24"/>
          <w:lang w:val="sr-Cyrl-CS"/>
        </w:rPr>
      </w:pPr>
      <w:r w:rsidRPr="00485EB1">
        <w:rPr>
          <w:szCs w:val="24"/>
          <w:lang w:val="sr-Cyrl-CS"/>
        </w:rPr>
        <w:t xml:space="preserve">Одржавање, континуирано ажурирање новим информацијама и подацима, уређивање, техничко и функционално унапређивање вебсајта Факултета, вебсајта часописа </w:t>
      </w:r>
      <w:r w:rsidRPr="00485EB1">
        <w:rPr>
          <w:i/>
          <w:szCs w:val="24"/>
          <w:lang w:val="sr-Cyrl-CS"/>
        </w:rPr>
        <w:t>Богословље</w:t>
      </w:r>
      <w:r w:rsidRPr="00485EB1">
        <w:rPr>
          <w:szCs w:val="24"/>
          <w:lang w:val="sr-Cyrl-CS"/>
        </w:rPr>
        <w:t xml:space="preserve"> и Твитер налога Факултета</w:t>
      </w:r>
      <w:r w:rsidRPr="00E231DC">
        <w:rPr>
          <w:szCs w:val="24"/>
          <w:lang w:val="sr-Cyrl-CS"/>
        </w:rPr>
        <w:t>, али и техничка подршка за рад сајтова Библијског института и Института за систематско богословље;</w:t>
      </w:r>
    </w:p>
    <w:p w:rsidR="005F6E46" w:rsidRPr="005F6E46" w:rsidRDefault="005F6E46" w:rsidP="005F6E46">
      <w:pPr>
        <w:pStyle w:val="ListParagraph"/>
        <w:rPr>
          <w:szCs w:val="24"/>
          <w:lang w:val="sr-Cyrl-CS"/>
        </w:rPr>
      </w:pPr>
    </w:p>
    <w:p w:rsidR="005E5F69" w:rsidRDefault="005E5F69" w:rsidP="006B2200">
      <w:pPr>
        <w:pStyle w:val="ListParagraph"/>
        <w:numPr>
          <w:ilvl w:val="0"/>
          <w:numId w:val="7"/>
        </w:numPr>
        <w:spacing w:line="240" w:lineRule="auto"/>
        <w:jc w:val="both"/>
        <w:rPr>
          <w:szCs w:val="24"/>
          <w:lang w:val="sr-Cyrl-CS"/>
        </w:rPr>
      </w:pPr>
      <w:r>
        <w:rPr>
          <w:szCs w:val="24"/>
          <w:lang w:val="sr-Cyrl-CS"/>
        </w:rPr>
        <w:t>Отварање налога на Microsoft Office 365 за све новоуписане студенте, обука студената и наставника, као и непрестана подршка;</w:t>
      </w:r>
    </w:p>
    <w:p w:rsidR="005F6E46" w:rsidRPr="005F6E46" w:rsidRDefault="005F6E46" w:rsidP="005F6E46">
      <w:pPr>
        <w:pStyle w:val="ListParagraph"/>
        <w:rPr>
          <w:szCs w:val="24"/>
          <w:lang w:val="sr-Cyrl-CS"/>
        </w:rPr>
      </w:pPr>
    </w:p>
    <w:p w:rsidR="005E5F69" w:rsidRDefault="005E5F69" w:rsidP="006B2200">
      <w:pPr>
        <w:pStyle w:val="ListParagraph"/>
        <w:numPr>
          <w:ilvl w:val="0"/>
          <w:numId w:val="7"/>
        </w:numPr>
        <w:spacing w:line="240" w:lineRule="auto"/>
        <w:jc w:val="both"/>
        <w:rPr>
          <w:szCs w:val="24"/>
          <w:lang w:val="sr-Cyrl-CS"/>
        </w:rPr>
      </w:pPr>
      <w:r>
        <w:rPr>
          <w:szCs w:val="24"/>
          <w:lang w:val="sr-Cyrl-CS"/>
        </w:rPr>
        <w:t>Евидентирање рачунарске опреме, планирање набавке рачунара и рачунарске опреме према пројектним задацима;</w:t>
      </w:r>
    </w:p>
    <w:p w:rsidR="005F6E46" w:rsidRPr="005F6E46" w:rsidRDefault="005F6E46" w:rsidP="005F6E46">
      <w:pPr>
        <w:pStyle w:val="ListParagraph"/>
        <w:rPr>
          <w:szCs w:val="24"/>
          <w:lang w:val="sr-Cyrl-CS"/>
        </w:rPr>
      </w:pPr>
    </w:p>
    <w:p w:rsidR="00286934" w:rsidRPr="00350A3B" w:rsidRDefault="006B2200" w:rsidP="00090A10">
      <w:pPr>
        <w:pStyle w:val="ListParagraph"/>
        <w:numPr>
          <w:ilvl w:val="0"/>
          <w:numId w:val="7"/>
        </w:numPr>
        <w:spacing w:line="240" w:lineRule="auto"/>
        <w:jc w:val="both"/>
        <w:rPr>
          <w:sz w:val="16"/>
          <w:szCs w:val="16"/>
          <w:lang w:val="sr-Cyrl-CS"/>
        </w:rPr>
      </w:pPr>
      <w:r w:rsidRPr="00350A3B">
        <w:rPr>
          <w:szCs w:val="24"/>
          <w:lang w:val="sr-Cyrl-CS"/>
        </w:rPr>
        <w:t>Технички рад на издавањима публикација Факултета у оквиру Института за теолошко истраживање</w:t>
      </w:r>
      <w:r w:rsidR="00AF641B" w:rsidRPr="00350A3B">
        <w:rPr>
          <w:szCs w:val="24"/>
          <w:lang w:val="sr-Cyrl-CS"/>
        </w:rPr>
        <w:t xml:space="preserve"> и кородинација рада факултетског издаваштва (припрема за штампу публикација и</w:t>
      </w:r>
      <w:r w:rsidRPr="00350A3B">
        <w:rPr>
          <w:szCs w:val="24"/>
          <w:lang w:val="sr-Cyrl-CS"/>
        </w:rPr>
        <w:t xml:space="preserve"> два броја часописа „Богословље“</w:t>
      </w:r>
      <w:r w:rsidR="00AF641B" w:rsidRPr="00350A3B">
        <w:rPr>
          <w:szCs w:val="24"/>
          <w:lang w:val="sr-Cyrl-CS"/>
        </w:rPr>
        <w:t>), као и техничка и информативна подршка у организацији јавних и интерних догађаја на Факултету и одговарајућих научних скупова</w:t>
      </w:r>
      <w:r w:rsidRPr="00350A3B">
        <w:rPr>
          <w:szCs w:val="24"/>
          <w:lang w:val="sr-Cyrl-CS"/>
        </w:rPr>
        <w:t>;</w:t>
      </w:r>
    </w:p>
    <w:p w:rsidR="00A710E3" w:rsidRPr="00A710E3" w:rsidRDefault="00A710E3" w:rsidP="00A710E3">
      <w:pPr>
        <w:spacing w:line="240" w:lineRule="auto"/>
        <w:ind w:firstLine="720"/>
        <w:jc w:val="both"/>
        <w:rPr>
          <w:szCs w:val="24"/>
          <w:lang w:val="sr-Cyrl-CS"/>
        </w:rPr>
      </w:pPr>
      <w:r w:rsidRPr="00A710E3">
        <w:rPr>
          <w:szCs w:val="24"/>
          <w:lang w:val="sr-Cyrl-CS"/>
        </w:rPr>
        <w:t xml:space="preserve">На крају подсећамо да је Факултет због одласка запослених у пензију, и на основу дозволе владине Комисије (два), примио у радни однос пет радника, (домар – електричар, дипломирани економиста за финансијско рачуноводствене послове, правни сарадник, самостални финансијско-рачуноводствени сарадник, програмер инжењер). </w:t>
      </w:r>
    </w:p>
    <w:p w:rsidR="00050D0E" w:rsidRPr="00A710E3" w:rsidRDefault="00A710E3" w:rsidP="00A710E3">
      <w:pPr>
        <w:spacing w:line="240" w:lineRule="auto"/>
        <w:ind w:firstLine="720"/>
        <w:jc w:val="both"/>
        <w:rPr>
          <w:szCs w:val="24"/>
          <w:lang w:val="sr-Cyrl-CS"/>
        </w:rPr>
      </w:pPr>
      <w:r w:rsidRPr="00A710E3">
        <w:rPr>
          <w:szCs w:val="24"/>
          <w:lang w:val="sr-Cyrl-CS"/>
        </w:rPr>
        <w:t>Треба имати у виду да су због потреба посла два запослена и даље ангажована као пензионери.</w:t>
      </w:r>
    </w:p>
    <w:p w:rsidR="00286934" w:rsidRPr="00301DF4" w:rsidRDefault="00543970" w:rsidP="009E2285">
      <w:pPr>
        <w:spacing w:line="240" w:lineRule="auto"/>
        <w:ind w:firstLine="720"/>
        <w:jc w:val="both"/>
        <w:rPr>
          <w:szCs w:val="24"/>
          <w:lang w:val="sr-Cyrl-CS"/>
        </w:rPr>
      </w:pPr>
      <w:r>
        <w:rPr>
          <w:szCs w:val="24"/>
          <w:lang/>
        </w:rPr>
        <w:t>Надаље</w:t>
      </w:r>
      <w:r w:rsidR="00050D0E" w:rsidRPr="00301DF4">
        <w:rPr>
          <w:szCs w:val="24"/>
          <w:lang w:val="sr-Cyrl-CS"/>
        </w:rPr>
        <w:t>, треба истаћи</w:t>
      </w:r>
      <w:r w:rsidR="00AC32F5" w:rsidRPr="00E231DC">
        <w:rPr>
          <w:szCs w:val="24"/>
          <w:lang w:val="sr-Cyrl-CS"/>
        </w:rPr>
        <w:t>да је током и 202</w:t>
      </w:r>
      <w:r w:rsidR="00075757">
        <w:rPr>
          <w:szCs w:val="24"/>
          <w:lang w:val="sr-Cyrl-CS"/>
        </w:rPr>
        <w:t>5</w:t>
      </w:r>
      <w:r w:rsidR="00812990" w:rsidRPr="00E231DC">
        <w:rPr>
          <w:szCs w:val="24"/>
          <w:lang w:val="sr-Cyrl-CS"/>
        </w:rPr>
        <w:t xml:space="preserve">. године настављена подела великог броја књига студентима </w:t>
      </w:r>
      <w:r w:rsidR="005157A1" w:rsidRPr="00E231DC">
        <w:rPr>
          <w:szCs w:val="24"/>
          <w:lang w:val="sr-Cyrl-CS"/>
        </w:rPr>
        <w:t>(књиге које годинама нису продаване или су продаване у занемарљивим количинама)</w:t>
      </w:r>
      <w:r w:rsidR="005E5F69">
        <w:rPr>
          <w:szCs w:val="24"/>
          <w:lang w:val="sr-Cyrl-CS"/>
        </w:rPr>
        <w:t>, те</w:t>
      </w:r>
      <w:r w:rsidR="001D7834" w:rsidRPr="00E231DC">
        <w:rPr>
          <w:szCs w:val="24"/>
          <w:lang w:val="sr-Cyrl-CS"/>
        </w:rPr>
        <w:t xml:space="preserve"> да је одношењем значајног дела отпада из подрумских просторија</w:t>
      </w:r>
      <w:r w:rsidR="00352B3C" w:rsidRPr="00E231DC">
        <w:rPr>
          <w:szCs w:val="24"/>
          <w:lang w:val="sr-Cyrl-CS"/>
        </w:rPr>
        <w:t>, ослобођен тамошњи део простора</w:t>
      </w:r>
      <w:r w:rsidR="005E5F69">
        <w:rPr>
          <w:szCs w:val="24"/>
          <w:lang w:val="sr-Cyrl-CS"/>
        </w:rPr>
        <w:t>, али и да је сваке године неопходно континуирано радити овај посао. Истовремено</w:t>
      </w:r>
      <w:r w:rsidR="00303998" w:rsidRPr="00E231DC">
        <w:rPr>
          <w:szCs w:val="24"/>
          <w:lang w:val="sr-Cyrl-CS"/>
        </w:rPr>
        <w:t>, мишљења смо</w:t>
      </w:r>
      <w:r w:rsidR="009F5C6C" w:rsidRPr="00301DF4">
        <w:rPr>
          <w:szCs w:val="24"/>
          <w:lang w:val="sr-Cyrl-CS"/>
        </w:rPr>
        <w:t xml:space="preserve"> да </w:t>
      </w:r>
      <w:r w:rsidR="00303998" w:rsidRPr="00E231DC">
        <w:rPr>
          <w:szCs w:val="24"/>
          <w:lang w:val="sr-Cyrl-CS"/>
        </w:rPr>
        <w:t xml:space="preserve">и даље </w:t>
      </w:r>
      <w:r w:rsidR="009F5C6C" w:rsidRPr="00301DF4">
        <w:rPr>
          <w:szCs w:val="24"/>
          <w:lang w:val="sr-Cyrl-CS"/>
        </w:rPr>
        <w:t xml:space="preserve">не постоји </w:t>
      </w:r>
      <w:r w:rsidR="00303998" w:rsidRPr="00E231DC">
        <w:rPr>
          <w:szCs w:val="24"/>
          <w:lang w:val="sr-Cyrl-CS"/>
        </w:rPr>
        <w:t xml:space="preserve">у потпуности </w:t>
      </w:r>
      <w:r w:rsidR="009F5C6C" w:rsidRPr="00301DF4">
        <w:rPr>
          <w:szCs w:val="24"/>
          <w:lang w:val="sr-Cyrl-CS"/>
        </w:rPr>
        <w:t>адекватан про</w:t>
      </w:r>
      <w:r w:rsidR="00050D0E" w:rsidRPr="00301DF4">
        <w:rPr>
          <w:szCs w:val="24"/>
          <w:lang w:val="sr-Cyrl-CS"/>
        </w:rPr>
        <w:t xml:space="preserve">стор </w:t>
      </w:r>
      <w:r w:rsidR="00286934">
        <w:rPr>
          <w:szCs w:val="24"/>
          <w:lang w:val="sr-Cyrl-CS"/>
        </w:rPr>
        <w:t xml:space="preserve">како </w:t>
      </w:r>
      <w:r w:rsidR="00050D0E" w:rsidRPr="00301DF4">
        <w:rPr>
          <w:szCs w:val="24"/>
          <w:lang w:val="sr-Cyrl-CS"/>
        </w:rPr>
        <w:t xml:space="preserve">за архиву </w:t>
      </w:r>
      <w:r w:rsidR="00CC4C99">
        <w:rPr>
          <w:szCs w:val="24"/>
          <w:lang w:val="sr-Cyrl-CS"/>
        </w:rPr>
        <w:t>Факултета</w:t>
      </w:r>
      <w:r w:rsidR="00B00635" w:rsidRPr="00E231DC">
        <w:rPr>
          <w:szCs w:val="24"/>
          <w:lang w:val="sr-Cyrl-CS"/>
        </w:rPr>
        <w:t xml:space="preserve"> и</w:t>
      </w:r>
      <w:r w:rsidR="00050D0E" w:rsidRPr="00301DF4">
        <w:rPr>
          <w:szCs w:val="24"/>
          <w:lang w:val="sr-Cyrl-CS"/>
        </w:rPr>
        <w:t>Службе за студентска питања</w:t>
      </w:r>
      <w:r w:rsidR="00CC4C99">
        <w:rPr>
          <w:szCs w:val="24"/>
          <w:lang w:val="sr-Cyrl-CS"/>
        </w:rPr>
        <w:t xml:space="preserve">, </w:t>
      </w:r>
      <w:r w:rsidR="00B00635" w:rsidRPr="00E231DC">
        <w:rPr>
          <w:szCs w:val="24"/>
          <w:lang w:val="sr-Cyrl-CS"/>
        </w:rPr>
        <w:t>тако и за потребе других служби и Дома студената, те да</w:t>
      </w:r>
      <w:r w:rsidR="00CC4C99">
        <w:rPr>
          <w:szCs w:val="24"/>
          <w:lang w:val="sr-Cyrl-CS"/>
        </w:rPr>
        <w:t xml:space="preserve"> уопште узевши Факултет има мањак помоћних просторија</w:t>
      </w:r>
      <w:r w:rsidR="009F5C6C" w:rsidRPr="00301DF4">
        <w:rPr>
          <w:szCs w:val="24"/>
          <w:lang w:val="sr-Cyrl-CS"/>
        </w:rPr>
        <w:t>.</w:t>
      </w:r>
    </w:p>
    <w:p w:rsidR="00050D0E" w:rsidRDefault="009F5C6C" w:rsidP="005F6E46">
      <w:pPr>
        <w:spacing w:line="240" w:lineRule="auto"/>
        <w:ind w:firstLine="720"/>
        <w:jc w:val="both"/>
        <w:rPr>
          <w:szCs w:val="24"/>
          <w:lang w:val="sr-Cyrl-CS"/>
        </w:rPr>
      </w:pPr>
      <w:r w:rsidRPr="00301DF4">
        <w:rPr>
          <w:szCs w:val="24"/>
          <w:lang w:val="sr-Cyrl-CS"/>
        </w:rPr>
        <w:lastRenderedPageBreak/>
        <w:t>Саставни део овог Извештаја је и Извештај о финансијском пословању Факултета.</w:t>
      </w:r>
    </w:p>
    <w:p w:rsidR="005F6E46" w:rsidRDefault="005F6E46" w:rsidP="005F6E46">
      <w:pPr>
        <w:spacing w:line="240" w:lineRule="auto"/>
        <w:ind w:firstLine="720"/>
        <w:jc w:val="both"/>
        <w:rPr>
          <w:szCs w:val="24"/>
          <w:lang w:val="sr-Cyrl-CS"/>
        </w:rPr>
      </w:pPr>
    </w:p>
    <w:p w:rsidR="00286934" w:rsidRPr="00D040C9" w:rsidRDefault="00286934" w:rsidP="009E2285">
      <w:pPr>
        <w:spacing w:line="240" w:lineRule="auto"/>
        <w:jc w:val="both"/>
        <w:rPr>
          <w:sz w:val="16"/>
          <w:szCs w:val="16"/>
          <w:lang w:val="sr-Cyrl-CS"/>
        </w:rPr>
      </w:pPr>
    </w:p>
    <w:tbl>
      <w:tblPr>
        <w:tblW w:w="900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60"/>
        <w:gridCol w:w="5040"/>
      </w:tblGrid>
      <w:tr w:rsidR="005E1F4E" w:rsidRPr="00F11A2D" w:rsidTr="00D040C9">
        <w:trPr>
          <w:trHeight w:val="1646"/>
        </w:trPr>
        <w:tc>
          <w:tcPr>
            <w:tcW w:w="3960" w:type="dxa"/>
            <w:tcBorders>
              <w:top w:val="single" w:sz="4" w:space="0" w:color="auto"/>
              <w:left w:val="single" w:sz="4" w:space="0" w:color="auto"/>
              <w:bottom w:val="single" w:sz="4" w:space="0" w:color="auto"/>
              <w:right w:val="single" w:sz="4" w:space="0" w:color="auto"/>
            </w:tcBorders>
          </w:tcPr>
          <w:p w:rsidR="005E1F4E" w:rsidRPr="00173CF8" w:rsidRDefault="005E1F4E" w:rsidP="009E2285">
            <w:pPr>
              <w:spacing w:before="100" w:beforeAutospacing="1" w:after="100" w:afterAutospacing="1" w:line="240" w:lineRule="auto"/>
              <w:jc w:val="center"/>
              <w:rPr>
                <w:szCs w:val="24"/>
                <w:lang w:val="sr-Cyrl-CS"/>
              </w:rPr>
            </w:pPr>
          </w:p>
        </w:tc>
        <w:tc>
          <w:tcPr>
            <w:tcW w:w="5040" w:type="dxa"/>
            <w:tcBorders>
              <w:top w:val="single" w:sz="4" w:space="0" w:color="auto"/>
              <w:left w:val="single" w:sz="4" w:space="0" w:color="auto"/>
              <w:bottom w:val="single" w:sz="4" w:space="0" w:color="auto"/>
              <w:right w:val="single" w:sz="4" w:space="0" w:color="auto"/>
            </w:tcBorders>
          </w:tcPr>
          <w:p w:rsidR="001D1D6A" w:rsidRPr="00173CF8" w:rsidRDefault="001D1D6A" w:rsidP="009E2285">
            <w:pPr>
              <w:spacing w:before="100" w:beforeAutospacing="1" w:after="100" w:afterAutospacing="1" w:line="240" w:lineRule="auto"/>
              <w:jc w:val="center"/>
              <w:rPr>
                <w:b/>
                <w:sz w:val="2"/>
                <w:szCs w:val="24"/>
                <w:lang w:val="sr-Cyrl-CS"/>
              </w:rPr>
            </w:pPr>
          </w:p>
          <w:p w:rsidR="005E1F4E" w:rsidRPr="00173CF8" w:rsidRDefault="005E1F4E" w:rsidP="009E2285">
            <w:pPr>
              <w:spacing w:before="100" w:beforeAutospacing="1" w:after="100" w:afterAutospacing="1" w:line="240" w:lineRule="auto"/>
              <w:jc w:val="center"/>
              <w:rPr>
                <w:b/>
                <w:szCs w:val="24"/>
                <w:lang w:val="sr-Cyrl-CS"/>
              </w:rPr>
            </w:pPr>
            <w:r w:rsidRPr="00173CF8">
              <w:rPr>
                <w:b/>
                <w:szCs w:val="24"/>
                <w:lang w:val="sr-Cyrl-CS"/>
              </w:rPr>
              <w:t xml:space="preserve">ДЕКАН ФАКУЛТЕТА </w:t>
            </w:r>
          </w:p>
          <w:p w:rsidR="005E1F4E" w:rsidRPr="00173CF8" w:rsidRDefault="00EA5FAD" w:rsidP="009E2285">
            <w:pPr>
              <w:spacing w:after="0" w:line="240" w:lineRule="auto"/>
              <w:jc w:val="center"/>
              <w:rPr>
                <w:b/>
                <w:szCs w:val="24"/>
                <w:lang w:val="sr-Cyrl-CS"/>
              </w:rPr>
            </w:pPr>
            <w:r>
              <w:rPr>
                <w:b/>
                <w:szCs w:val="24"/>
                <w:lang w:val="sr-Cyrl-CS"/>
              </w:rPr>
              <w:t>______</w:t>
            </w:r>
            <w:r w:rsidR="005E1F4E" w:rsidRPr="00173CF8">
              <w:rPr>
                <w:b/>
                <w:szCs w:val="24"/>
                <w:lang w:val="sr-Cyrl-CS"/>
              </w:rPr>
              <w:t>___________________________</w:t>
            </w:r>
          </w:p>
          <w:p w:rsidR="005E1F4E" w:rsidRPr="00173CF8" w:rsidRDefault="00EA5FAD" w:rsidP="009E2285">
            <w:pPr>
              <w:spacing w:after="0" w:line="240" w:lineRule="auto"/>
              <w:jc w:val="center"/>
              <w:rPr>
                <w:szCs w:val="24"/>
                <w:lang w:val="sr-Cyrl-CS"/>
              </w:rPr>
            </w:pPr>
            <w:r>
              <w:rPr>
                <w:b/>
                <w:szCs w:val="24"/>
                <w:lang w:val="sr-Cyrl-CS"/>
              </w:rPr>
              <w:t>Пр</w:t>
            </w:r>
            <w:r w:rsidR="00286934">
              <w:rPr>
                <w:b/>
                <w:szCs w:val="24"/>
                <w:lang w:val="sr-Cyrl-CS"/>
              </w:rPr>
              <w:t>отопре</w:t>
            </w:r>
            <w:r>
              <w:rPr>
                <w:b/>
                <w:szCs w:val="24"/>
                <w:lang w:val="sr-Cyrl-CS"/>
              </w:rPr>
              <w:t xml:space="preserve">звитер проф. др </w:t>
            </w:r>
            <w:r w:rsidR="00767D53">
              <w:rPr>
                <w:b/>
                <w:szCs w:val="24"/>
                <w:lang w:val="sr-Cyrl-CS"/>
              </w:rPr>
              <w:t xml:space="preserve">Србољуб Убипариповић </w:t>
            </w:r>
          </w:p>
        </w:tc>
      </w:tr>
    </w:tbl>
    <w:p w:rsidR="00645F44" w:rsidRPr="00D040C9" w:rsidRDefault="00645F44" w:rsidP="009E2285">
      <w:pPr>
        <w:spacing w:before="100" w:beforeAutospacing="1" w:after="100" w:afterAutospacing="1" w:line="240" w:lineRule="auto"/>
        <w:rPr>
          <w:sz w:val="6"/>
          <w:szCs w:val="6"/>
          <w:lang w:val="sr-Cyrl-CS"/>
        </w:rPr>
      </w:pPr>
    </w:p>
    <w:sectPr w:rsidR="00645F44" w:rsidRPr="00D040C9" w:rsidSect="00803FD5">
      <w:footerReference w:type="default" r:id="rId8"/>
      <w:pgSz w:w="11907" w:h="16839" w:code="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88E" w:rsidRDefault="0014088E" w:rsidP="001E0078">
      <w:pPr>
        <w:spacing w:after="0" w:line="240" w:lineRule="auto"/>
      </w:pPr>
      <w:r>
        <w:separator/>
      </w:r>
    </w:p>
  </w:endnote>
  <w:endnote w:type="continuationSeparator" w:id="1">
    <w:p w:rsidR="0014088E" w:rsidRDefault="0014088E" w:rsidP="001E00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inion Pro">
    <w:altName w:val="Times New Roman"/>
    <w:panose1 w:val="00000000000000000000"/>
    <w:charset w:val="00"/>
    <w:family w:val="roman"/>
    <w:notTrueType/>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sig w:usb0="00000000" w:usb1="00000000" w:usb2="00000000" w:usb3="00000000" w:csb0="00000000"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31DC" w:rsidRDefault="002661C6">
    <w:pPr>
      <w:pStyle w:val="Footer"/>
      <w:jc w:val="right"/>
    </w:pPr>
    <w:r>
      <w:fldChar w:fldCharType="begin"/>
    </w:r>
    <w:r w:rsidR="00664A26">
      <w:instrText xml:space="preserve"> PAGE   \* MERGEFORMAT </w:instrText>
    </w:r>
    <w:r>
      <w:fldChar w:fldCharType="separate"/>
    </w:r>
    <w:r w:rsidR="00F95B5D">
      <w:rPr>
        <w:noProof/>
      </w:rPr>
      <w:t>24</w:t>
    </w:r>
    <w:r>
      <w:rPr>
        <w:noProof/>
      </w:rPr>
      <w:fldChar w:fldCharType="end"/>
    </w:r>
  </w:p>
  <w:p w:rsidR="00E231DC" w:rsidRDefault="00E231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88E" w:rsidRDefault="0014088E" w:rsidP="001E0078">
      <w:pPr>
        <w:spacing w:after="0" w:line="240" w:lineRule="auto"/>
      </w:pPr>
      <w:r>
        <w:separator/>
      </w:r>
    </w:p>
  </w:footnote>
  <w:footnote w:type="continuationSeparator" w:id="1">
    <w:p w:rsidR="0014088E" w:rsidRDefault="0014088E" w:rsidP="001E007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91432D"/>
    <w:multiLevelType w:val="hybridMultilevel"/>
    <w:tmpl w:val="36D285F6"/>
    <w:lvl w:ilvl="0" w:tplc="0809000F">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36B32CD3"/>
    <w:multiLevelType w:val="hybridMultilevel"/>
    <w:tmpl w:val="547C68B8"/>
    <w:lvl w:ilvl="0" w:tplc="5018F97A">
      <w:start w:val="1"/>
      <w:numFmt w:val="decimal"/>
      <w:lvlText w:val="%1)"/>
      <w:lvlJc w:val="left"/>
      <w:pPr>
        <w:ind w:left="1080" w:hanging="360"/>
      </w:pPr>
      <w:rPr>
        <w:rFonts w:hint="default"/>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2">
    <w:nsid w:val="400D6561"/>
    <w:multiLevelType w:val="hybridMultilevel"/>
    <w:tmpl w:val="035E6724"/>
    <w:styleLink w:val="Lettered"/>
    <w:lvl w:ilvl="0" w:tplc="6CDCC0E2">
      <w:start w:val="1"/>
      <w:numFmt w:val="upperLetter"/>
      <w:lvlText w:val="%1."/>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46AE1132">
      <w:start w:val="1"/>
      <w:numFmt w:val="decimal"/>
      <w:lvlText w:val="%2)"/>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316" w:hanging="316"/>
      </w:pPr>
      <w:rPr>
        <w:rFonts w:hAnsi="Arial Unicode MS"/>
        <w:caps w:val="0"/>
        <w:smallCaps w:val="0"/>
        <w:strike w:val="0"/>
        <w:dstrike w:val="0"/>
        <w:outline w:val="0"/>
        <w:emboss w:val="0"/>
        <w:imprint w:val="0"/>
        <w:spacing w:val="0"/>
        <w:w w:val="100"/>
        <w:kern w:val="0"/>
        <w:position w:val="0"/>
        <w:highlight w:val="none"/>
        <w:vertAlign w:val="baseline"/>
      </w:rPr>
    </w:lvl>
    <w:lvl w:ilvl="2" w:tplc="2AA44FA8">
      <w:start w:val="1"/>
      <w:numFmt w:val="decimal"/>
      <w:lvlText w:val="%3)"/>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289"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8D0C9E8">
      <w:start w:val="1"/>
      <w:numFmt w:val="decimal"/>
      <w:lvlText w:val="%4)"/>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289" w:hanging="289"/>
      </w:pPr>
      <w:rPr>
        <w:rFonts w:hAnsi="Arial Unicode MS"/>
        <w:caps w:val="0"/>
        <w:smallCaps w:val="0"/>
        <w:strike w:val="0"/>
        <w:dstrike w:val="0"/>
        <w:outline w:val="0"/>
        <w:emboss w:val="0"/>
        <w:imprint w:val="0"/>
        <w:spacing w:val="0"/>
        <w:w w:val="100"/>
        <w:kern w:val="0"/>
        <w:position w:val="0"/>
        <w:highlight w:val="none"/>
        <w:vertAlign w:val="baseline"/>
      </w:rPr>
    </w:lvl>
    <w:lvl w:ilvl="4" w:tplc="734CB89A">
      <w:start w:val="1"/>
      <w:numFmt w:val="decimal"/>
      <w:lvlText w:val="%5)"/>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4289" w:hanging="289"/>
      </w:pPr>
      <w:rPr>
        <w:rFonts w:hAnsi="Arial Unicode MS"/>
        <w:caps w:val="0"/>
        <w:smallCaps w:val="0"/>
        <w:strike w:val="0"/>
        <w:dstrike w:val="0"/>
        <w:outline w:val="0"/>
        <w:emboss w:val="0"/>
        <w:imprint w:val="0"/>
        <w:spacing w:val="0"/>
        <w:w w:val="100"/>
        <w:kern w:val="0"/>
        <w:position w:val="0"/>
        <w:highlight w:val="none"/>
        <w:vertAlign w:val="baseline"/>
      </w:rPr>
    </w:lvl>
    <w:lvl w:ilvl="5" w:tplc="A204F916">
      <w:start w:val="1"/>
      <w:numFmt w:val="decimal"/>
      <w:lvlText w:val="%6)"/>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5289"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62248772">
      <w:start w:val="1"/>
      <w:numFmt w:val="decimal"/>
      <w:lvlText w:val="%7)"/>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6289" w:hanging="289"/>
      </w:pPr>
      <w:rPr>
        <w:rFonts w:hAnsi="Arial Unicode MS"/>
        <w:caps w:val="0"/>
        <w:smallCaps w:val="0"/>
        <w:strike w:val="0"/>
        <w:dstrike w:val="0"/>
        <w:outline w:val="0"/>
        <w:emboss w:val="0"/>
        <w:imprint w:val="0"/>
        <w:spacing w:val="0"/>
        <w:w w:val="100"/>
        <w:kern w:val="0"/>
        <w:position w:val="0"/>
        <w:highlight w:val="none"/>
        <w:vertAlign w:val="baseline"/>
      </w:rPr>
    </w:lvl>
    <w:lvl w:ilvl="7" w:tplc="BA3C43A0">
      <w:start w:val="1"/>
      <w:numFmt w:val="decimal"/>
      <w:lvlText w:val="%8)"/>
      <w:lvlJc w:val="left"/>
      <w:pPr>
        <w:tabs>
          <w:tab w:val="left" w:pos="720"/>
          <w:tab w:val="left" w:pos="1440"/>
          <w:tab w:val="left" w:pos="2160"/>
          <w:tab w:val="left" w:pos="2880"/>
          <w:tab w:val="left" w:pos="3600"/>
          <w:tab w:val="left" w:pos="4320"/>
          <w:tab w:val="left" w:pos="5040"/>
          <w:tab w:val="left" w:pos="5760"/>
          <w:tab w:val="left" w:pos="6480"/>
          <w:tab w:val="left" w:pos="7920"/>
          <w:tab w:val="left" w:pos="8640"/>
        </w:tabs>
        <w:ind w:left="7289" w:hanging="289"/>
      </w:pPr>
      <w:rPr>
        <w:rFonts w:hAnsi="Arial Unicode MS"/>
        <w:caps w:val="0"/>
        <w:smallCaps w:val="0"/>
        <w:strike w:val="0"/>
        <w:dstrike w:val="0"/>
        <w:outline w:val="0"/>
        <w:emboss w:val="0"/>
        <w:imprint w:val="0"/>
        <w:spacing w:val="0"/>
        <w:w w:val="100"/>
        <w:kern w:val="0"/>
        <w:position w:val="0"/>
        <w:highlight w:val="none"/>
        <w:vertAlign w:val="baseline"/>
      </w:rPr>
    </w:lvl>
    <w:lvl w:ilvl="8" w:tplc="C5003C84">
      <w:start w:val="1"/>
      <w:numFmt w:val="decimal"/>
      <w:lvlText w:val="%9)"/>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8289"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nsid w:val="4181359E"/>
    <w:multiLevelType w:val="hybridMultilevel"/>
    <w:tmpl w:val="E0F2585E"/>
    <w:lvl w:ilvl="0" w:tplc="AA085F34">
      <w:start w:val="148"/>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4AF02E9A"/>
    <w:multiLevelType w:val="hybridMultilevel"/>
    <w:tmpl w:val="7368C232"/>
    <w:lvl w:ilvl="0" w:tplc="48A2D0B6">
      <w:start w:val="32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B135B84"/>
    <w:multiLevelType w:val="hybridMultilevel"/>
    <w:tmpl w:val="62C470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32B53F6"/>
    <w:multiLevelType w:val="multilevel"/>
    <w:tmpl w:val="7464B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7616DB0"/>
    <w:multiLevelType w:val="hybridMultilevel"/>
    <w:tmpl w:val="EB7458E2"/>
    <w:lvl w:ilvl="0" w:tplc="33409E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62C450E2"/>
    <w:multiLevelType w:val="hybridMultilevel"/>
    <w:tmpl w:val="D2DE3024"/>
    <w:lvl w:ilvl="0" w:tplc="EE70C2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64FA20E1"/>
    <w:multiLevelType w:val="hybridMultilevel"/>
    <w:tmpl w:val="DEF610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546705E"/>
    <w:multiLevelType w:val="multilevel"/>
    <w:tmpl w:val="45B47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8694E85"/>
    <w:multiLevelType w:val="multilevel"/>
    <w:tmpl w:val="1BA4E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90E0A7B"/>
    <w:multiLevelType w:val="hybridMultilevel"/>
    <w:tmpl w:val="F3328CB4"/>
    <w:lvl w:ilvl="0" w:tplc="98BE2C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6A977964"/>
    <w:multiLevelType w:val="multilevel"/>
    <w:tmpl w:val="9732E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F6E3096"/>
    <w:multiLevelType w:val="hybridMultilevel"/>
    <w:tmpl w:val="2C4CDD5A"/>
    <w:lvl w:ilvl="0" w:tplc="AF9C775E">
      <w:start w:val="1"/>
      <w:numFmt w:val="bullet"/>
      <w:lvlText w:val="-"/>
      <w:lvlJc w:val="left"/>
      <w:pPr>
        <w:ind w:left="720" w:hanging="360"/>
      </w:pPr>
      <w:rPr>
        <w:rFonts w:ascii="Courier New" w:hAnsi="Courier Ne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1006671"/>
    <w:multiLevelType w:val="multilevel"/>
    <w:tmpl w:val="7E307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AF96567"/>
    <w:multiLevelType w:val="hybridMultilevel"/>
    <w:tmpl w:val="ED989AEA"/>
    <w:styleLink w:val="Numbered"/>
    <w:lvl w:ilvl="0" w:tplc="6FD24798">
      <w:start w:val="1"/>
      <w:numFmt w:val="decimal"/>
      <w:lvlText w:val="%1."/>
      <w:lvlJc w:val="left"/>
      <w:pPr>
        <w:tabs>
          <w:tab w:val="num" w:pos="940"/>
        </w:tabs>
        <w:ind w:left="232" w:firstLine="476"/>
      </w:pPr>
      <w:rPr>
        <w:rFonts w:hAnsi="Arial Unicode MS"/>
        <w:caps w:val="0"/>
        <w:smallCaps w:val="0"/>
        <w:strike w:val="0"/>
        <w:dstrike w:val="0"/>
        <w:outline w:val="0"/>
        <w:emboss w:val="0"/>
        <w:imprint w:val="0"/>
        <w:spacing w:val="0"/>
        <w:w w:val="100"/>
        <w:kern w:val="0"/>
        <w:position w:val="0"/>
        <w:highlight w:val="none"/>
        <w:vertAlign w:val="baseline"/>
      </w:rPr>
    </w:lvl>
    <w:lvl w:ilvl="1" w:tplc="0C78D392">
      <w:start w:val="1"/>
      <w:numFmt w:val="decimal"/>
      <w:lvlText w:val="%2."/>
      <w:lvlJc w:val="left"/>
      <w:pPr>
        <w:tabs>
          <w:tab w:val="num" w:pos="1740"/>
        </w:tabs>
        <w:ind w:left="1032" w:firstLine="476"/>
      </w:pPr>
      <w:rPr>
        <w:rFonts w:hAnsi="Arial Unicode MS"/>
        <w:caps w:val="0"/>
        <w:smallCaps w:val="0"/>
        <w:strike w:val="0"/>
        <w:dstrike w:val="0"/>
        <w:outline w:val="0"/>
        <w:emboss w:val="0"/>
        <w:imprint w:val="0"/>
        <w:spacing w:val="0"/>
        <w:w w:val="100"/>
        <w:kern w:val="0"/>
        <w:position w:val="0"/>
        <w:highlight w:val="none"/>
        <w:vertAlign w:val="baseline"/>
      </w:rPr>
    </w:lvl>
    <w:lvl w:ilvl="2" w:tplc="05C80572">
      <w:start w:val="1"/>
      <w:numFmt w:val="decimal"/>
      <w:lvlText w:val="%3."/>
      <w:lvlJc w:val="left"/>
      <w:pPr>
        <w:tabs>
          <w:tab w:val="num" w:pos="2540"/>
        </w:tabs>
        <w:ind w:left="1832" w:firstLine="476"/>
      </w:pPr>
      <w:rPr>
        <w:rFonts w:hAnsi="Arial Unicode MS"/>
        <w:caps w:val="0"/>
        <w:smallCaps w:val="0"/>
        <w:strike w:val="0"/>
        <w:dstrike w:val="0"/>
        <w:outline w:val="0"/>
        <w:emboss w:val="0"/>
        <w:imprint w:val="0"/>
        <w:spacing w:val="0"/>
        <w:w w:val="100"/>
        <w:kern w:val="0"/>
        <w:position w:val="0"/>
        <w:highlight w:val="none"/>
        <w:vertAlign w:val="baseline"/>
      </w:rPr>
    </w:lvl>
    <w:lvl w:ilvl="3" w:tplc="4B243382">
      <w:start w:val="1"/>
      <w:numFmt w:val="decimal"/>
      <w:lvlText w:val="%4."/>
      <w:lvlJc w:val="left"/>
      <w:pPr>
        <w:tabs>
          <w:tab w:val="num" w:pos="3340"/>
        </w:tabs>
        <w:ind w:left="2632" w:firstLine="476"/>
      </w:pPr>
      <w:rPr>
        <w:rFonts w:hAnsi="Arial Unicode MS"/>
        <w:caps w:val="0"/>
        <w:smallCaps w:val="0"/>
        <w:strike w:val="0"/>
        <w:dstrike w:val="0"/>
        <w:outline w:val="0"/>
        <w:emboss w:val="0"/>
        <w:imprint w:val="0"/>
        <w:spacing w:val="0"/>
        <w:w w:val="100"/>
        <w:kern w:val="0"/>
        <w:position w:val="0"/>
        <w:highlight w:val="none"/>
        <w:vertAlign w:val="baseline"/>
      </w:rPr>
    </w:lvl>
    <w:lvl w:ilvl="4" w:tplc="47EA3C74">
      <w:start w:val="1"/>
      <w:numFmt w:val="decimal"/>
      <w:lvlText w:val="%5."/>
      <w:lvlJc w:val="left"/>
      <w:pPr>
        <w:tabs>
          <w:tab w:val="num" w:pos="4140"/>
        </w:tabs>
        <w:ind w:left="3432" w:firstLine="476"/>
      </w:pPr>
      <w:rPr>
        <w:rFonts w:hAnsi="Arial Unicode MS"/>
        <w:caps w:val="0"/>
        <w:smallCaps w:val="0"/>
        <w:strike w:val="0"/>
        <w:dstrike w:val="0"/>
        <w:outline w:val="0"/>
        <w:emboss w:val="0"/>
        <w:imprint w:val="0"/>
        <w:spacing w:val="0"/>
        <w:w w:val="100"/>
        <w:kern w:val="0"/>
        <w:position w:val="0"/>
        <w:highlight w:val="none"/>
        <w:vertAlign w:val="baseline"/>
      </w:rPr>
    </w:lvl>
    <w:lvl w:ilvl="5" w:tplc="BE58EDD0">
      <w:start w:val="1"/>
      <w:numFmt w:val="decimal"/>
      <w:lvlText w:val="%6."/>
      <w:lvlJc w:val="left"/>
      <w:pPr>
        <w:tabs>
          <w:tab w:val="num" w:pos="4940"/>
        </w:tabs>
        <w:ind w:left="4232" w:firstLine="476"/>
      </w:pPr>
      <w:rPr>
        <w:rFonts w:hAnsi="Arial Unicode MS"/>
        <w:caps w:val="0"/>
        <w:smallCaps w:val="0"/>
        <w:strike w:val="0"/>
        <w:dstrike w:val="0"/>
        <w:outline w:val="0"/>
        <w:emboss w:val="0"/>
        <w:imprint w:val="0"/>
        <w:spacing w:val="0"/>
        <w:w w:val="100"/>
        <w:kern w:val="0"/>
        <w:position w:val="0"/>
        <w:highlight w:val="none"/>
        <w:vertAlign w:val="baseline"/>
      </w:rPr>
    </w:lvl>
    <w:lvl w:ilvl="6" w:tplc="E73A372A">
      <w:start w:val="1"/>
      <w:numFmt w:val="decimal"/>
      <w:lvlText w:val="%7."/>
      <w:lvlJc w:val="left"/>
      <w:pPr>
        <w:tabs>
          <w:tab w:val="num" w:pos="5740"/>
        </w:tabs>
        <w:ind w:left="5032" w:firstLine="476"/>
      </w:pPr>
      <w:rPr>
        <w:rFonts w:hAnsi="Arial Unicode MS"/>
        <w:caps w:val="0"/>
        <w:smallCaps w:val="0"/>
        <w:strike w:val="0"/>
        <w:dstrike w:val="0"/>
        <w:outline w:val="0"/>
        <w:emboss w:val="0"/>
        <w:imprint w:val="0"/>
        <w:spacing w:val="0"/>
        <w:w w:val="100"/>
        <w:kern w:val="0"/>
        <w:position w:val="0"/>
        <w:highlight w:val="none"/>
        <w:vertAlign w:val="baseline"/>
      </w:rPr>
    </w:lvl>
    <w:lvl w:ilvl="7" w:tplc="923A2552">
      <w:start w:val="1"/>
      <w:numFmt w:val="decimal"/>
      <w:lvlText w:val="%8."/>
      <w:lvlJc w:val="left"/>
      <w:pPr>
        <w:tabs>
          <w:tab w:val="num" w:pos="6540"/>
        </w:tabs>
        <w:ind w:left="5832" w:firstLine="476"/>
      </w:pPr>
      <w:rPr>
        <w:rFonts w:hAnsi="Arial Unicode MS"/>
        <w:caps w:val="0"/>
        <w:smallCaps w:val="0"/>
        <w:strike w:val="0"/>
        <w:dstrike w:val="0"/>
        <w:outline w:val="0"/>
        <w:emboss w:val="0"/>
        <w:imprint w:val="0"/>
        <w:spacing w:val="0"/>
        <w:w w:val="100"/>
        <w:kern w:val="0"/>
        <w:position w:val="0"/>
        <w:highlight w:val="none"/>
        <w:vertAlign w:val="baseline"/>
      </w:rPr>
    </w:lvl>
    <w:lvl w:ilvl="8" w:tplc="0DF4AB1C">
      <w:start w:val="1"/>
      <w:numFmt w:val="decimal"/>
      <w:lvlText w:val="%9."/>
      <w:lvlJc w:val="left"/>
      <w:pPr>
        <w:tabs>
          <w:tab w:val="num" w:pos="7340"/>
        </w:tabs>
        <w:ind w:left="6632" w:firstLine="47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nsid w:val="7D2418FC"/>
    <w:multiLevelType w:val="hybridMultilevel"/>
    <w:tmpl w:val="8EBC47C0"/>
    <w:lvl w:ilvl="0" w:tplc="2D20AE78">
      <w:start w:val="8"/>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6"/>
  </w:num>
  <w:num w:numId="2">
    <w:abstractNumId w:val="2"/>
  </w:num>
  <w:num w:numId="3">
    <w:abstractNumId w:val="7"/>
  </w:num>
  <w:num w:numId="4">
    <w:abstractNumId w:val="8"/>
  </w:num>
  <w:num w:numId="5">
    <w:abstractNumId w:val="9"/>
  </w:num>
  <w:num w:numId="6">
    <w:abstractNumId w:val="5"/>
  </w:num>
  <w:num w:numId="7">
    <w:abstractNumId w:val="12"/>
  </w:num>
  <w:num w:numId="8">
    <w:abstractNumId w:val="4"/>
  </w:num>
  <w:num w:numId="9">
    <w:abstractNumId w:val="3"/>
  </w:num>
  <w:num w:numId="10">
    <w:abstractNumId w:val="17"/>
  </w:num>
  <w:num w:numId="11">
    <w:abstractNumId w:val="11"/>
  </w:num>
  <w:num w:numId="12">
    <w:abstractNumId w:val="14"/>
  </w:num>
  <w:num w:numId="13">
    <w:abstractNumId w:val="1"/>
  </w:num>
  <w:num w:numId="14">
    <w:abstractNumId w:val="15"/>
  </w:num>
  <w:num w:numId="15">
    <w:abstractNumId w:val="6"/>
  </w:num>
  <w:num w:numId="16">
    <w:abstractNumId w:val="10"/>
  </w:num>
  <w:num w:numId="17">
    <w:abstractNumId w:val="13"/>
  </w:num>
  <w:num w:numId="18">
    <w:abstractNumId w:val="0"/>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autoHyphenation/>
  <w:hyphenationZone w:val="425"/>
  <w:characterSpacingControl w:val="doNotCompress"/>
  <w:footnotePr>
    <w:footnote w:id="0"/>
    <w:footnote w:id="1"/>
  </w:footnotePr>
  <w:endnotePr>
    <w:endnote w:id="0"/>
    <w:endnote w:id="1"/>
  </w:endnotePr>
  <w:compat/>
  <w:rsids>
    <w:rsidRoot w:val="00F20781"/>
    <w:rsid w:val="0000342E"/>
    <w:rsid w:val="00005A10"/>
    <w:rsid w:val="00005D5B"/>
    <w:rsid w:val="00006C95"/>
    <w:rsid w:val="0001166B"/>
    <w:rsid w:val="00013166"/>
    <w:rsid w:val="0001490B"/>
    <w:rsid w:val="000169FF"/>
    <w:rsid w:val="00020103"/>
    <w:rsid w:val="00022058"/>
    <w:rsid w:val="00022C38"/>
    <w:rsid w:val="00026BA9"/>
    <w:rsid w:val="00031046"/>
    <w:rsid w:val="00032F99"/>
    <w:rsid w:val="00034A45"/>
    <w:rsid w:val="000357A6"/>
    <w:rsid w:val="000366AF"/>
    <w:rsid w:val="0004007C"/>
    <w:rsid w:val="00050D0E"/>
    <w:rsid w:val="000525E9"/>
    <w:rsid w:val="00052D6B"/>
    <w:rsid w:val="000567BA"/>
    <w:rsid w:val="00060FD6"/>
    <w:rsid w:val="00062B53"/>
    <w:rsid w:val="00063461"/>
    <w:rsid w:val="0006628A"/>
    <w:rsid w:val="00067EF4"/>
    <w:rsid w:val="00075757"/>
    <w:rsid w:val="00076A0F"/>
    <w:rsid w:val="00077A76"/>
    <w:rsid w:val="00080552"/>
    <w:rsid w:val="000822DE"/>
    <w:rsid w:val="00084D9B"/>
    <w:rsid w:val="00087DCA"/>
    <w:rsid w:val="000944AA"/>
    <w:rsid w:val="000A0AE3"/>
    <w:rsid w:val="000A2BA4"/>
    <w:rsid w:val="000A4CD1"/>
    <w:rsid w:val="000B0013"/>
    <w:rsid w:val="000B0E1C"/>
    <w:rsid w:val="000B4A00"/>
    <w:rsid w:val="000B5229"/>
    <w:rsid w:val="000B7383"/>
    <w:rsid w:val="000B7E47"/>
    <w:rsid w:val="000C3DA1"/>
    <w:rsid w:val="000C62B6"/>
    <w:rsid w:val="000C7929"/>
    <w:rsid w:val="000C7ED5"/>
    <w:rsid w:val="000D032D"/>
    <w:rsid w:val="000D0388"/>
    <w:rsid w:val="000D1F80"/>
    <w:rsid w:val="000D3E3E"/>
    <w:rsid w:val="000D46CD"/>
    <w:rsid w:val="000D59E9"/>
    <w:rsid w:val="000D6B28"/>
    <w:rsid w:val="000E41CB"/>
    <w:rsid w:val="000E6F6D"/>
    <w:rsid w:val="000F4AE6"/>
    <w:rsid w:val="000F4D92"/>
    <w:rsid w:val="000F506E"/>
    <w:rsid w:val="000F6A57"/>
    <w:rsid w:val="001061F1"/>
    <w:rsid w:val="00106510"/>
    <w:rsid w:val="00106811"/>
    <w:rsid w:val="00111EC1"/>
    <w:rsid w:val="00122825"/>
    <w:rsid w:val="00123029"/>
    <w:rsid w:val="0012765A"/>
    <w:rsid w:val="00134E08"/>
    <w:rsid w:val="001372AF"/>
    <w:rsid w:val="0014088E"/>
    <w:rsid w:val="00140A66"/>
    <w:rsid w:val="0014188E"/>
    <w:rsid w:val="001419A2"/>
    <w:rsid w:val="00142908"/>
    <w:rsid w:val="00143948"/>
    <w:rsid w:val="00160C18"/>
    <w:rsid w:val="00160F26"/>
    <w:rsid w:val="00162499"/>
    <w:rsid w:val="00163504"/>
    <w:rsid w:val="0016606D"/>
    <w:rsid w:val="00173276"/>
    <w:rsid w:val="00173CF8"/>
    <w:rsid w:val="00174B0A"/>
    <w:rsid w:val="0017798D"/>
    <w:rsid w:val="00182FFA"/>
    <w:rsid w:val="0018431A"/>
    <w:rsid w:val="0019333F"/>
    <w:rsid w:val="00194570"/>
    <w:rsid w:val="001A2143"/>
    <w:rsid w:val="001A6DA6"/>
    <w:rsid w:val="001B275A"/>
    <w:rsid w:val="001B2C0C"/>
    <w:rsid w:val="001B40C2"/>
    <w:rsid w:val="001B4D9C"/>
    <w:rsid w:val="001B75C9"/>
    <w:rsid w:val="001C0F55"/>
    <w:rsid w:val="001C1530"/>
    <w:rsid w:val="001C3656"/>
    <w:rsid w:val="001C7C4B"/>
    <w:rsid w:val="001D156C"/>
    <w:rsid w:val="001D1D6A"/>
    <w:rsid w:val="001D44B0"/>
    <w:rsid w:val="001D4C29"/>
    <w:rsid w:val="001D7834"/>
    <w:rsid w:val="001E0078"/>
    <w:rsid w:val="001E331E"/>
    <w:rsid w:val="001E346F"/>
    <w:rsid w:val="001E48A3"/>
    <w:rsid w:val="001E49D1"/>
    <w:rsid w:val="001F15EA"/>
    <w:rsid w:val="001F3166"/>
    <w:rsid w:val="001F44A0"/>
    <w:rsid w:val="00205771"/>
    <w:rsid w:val="00211ED9"/>
    <w:rsid w:val="00214A06"/>
    <w:rsid w:val="00216BA1"/>
    <w:rsid w:val="00223C26"/>
    <w:rsid w:val="00226A90"/>
    <w:rsid w:val="00227017"/>
    <w:rsid w:val="0023217A"/>
    <w:rsid w:val="00235DCA"/>
    <w:rsid w:val="00236923"/>
    <w:rsid w:val="002419A5"/>
    <w:rsid w:val="0025772C"/>
    <w:rsid w:val="002659E3"/>
    <w:rsid w:val="002661C6"/>
    <w:rsid w:val="00277843"/>
    <w:rsid w:val="0028178E"/>
    <w:rsid w:val="00286934"/>
    <w:rsid w:val="002878B8"/>
    <w:rsid w:val="002900F9"/>
    <w:rsid w:val="00291340"/>
    <w:rsid w:val="0029375B"/>
    <w:rsid w:val="00295117"/>
    <w:rsid w:val="002A2219"/>
    <w:rsid w:val="002B27C0"/>
    <w:rsid w:val="002B2F3F"/>
    <w:rsid w:val="002B5EDE"/>
    <w:rsid w:val="002B749F"/>
    <w:rsid w:val="002C1441"/>
    <w:rsid w:val="002C4AE2"/>
    <w:rsid w:val="002D0BB2"/>
    <w:rsid w:val="002D1635"/>
    <w:rsid w:val="002E1A09"/>
    <w:rsid w:val="002F2A81"/>
    <w:rsid w:val="00300D64"/>
    <w:rsid w:val="00301DF4"/>
    <w:rsid w:val="00303998"/>
    <w:rsid w:val="00303F0C"/>
    <w:rsid w:val="00305AB3"/>
    <w:rsid w:val="00306DD9"/>
    <w:rsid w:val="0030714F"/>
    <w:rsid w:val="0031046D"/>
    <w:rsid w:val="0031494B"/>
    <w:rsid w:val="0031654A"/>
    <w:rsid w:val="00320C92"/>
    <w:rsid w:val="00330E47"/>
    <w:rsid w:val="0033226C"/>
    <w:rsid w:val="0033663B"/>
    <w:rsid w:val="00337B80"/>
    <w:rsid w:val="003444B9"/>
    <w:rsid w:val="00345FC7"/>
    <w:rsid w:val="00350A3B"/>
    <w:rsid w:val="003510AE"/>
    <w:rsid w:val="00352B3C"/>
    <w:rsid w:val="00362A69"/>
    <w:rsid w:val="0036309A"/>
    <w:rsid w:val="003648EE"/>
    <w:rsid w:val="00371B57"/>
    <w:rsid w:val="0037269E"/>
    <w:rsid w:val="00373182"/>
    <w:rsid w:val="00375BC9"/>
    <w:rsid w:val="00381E61"/>
    <w:rsid w:val="00385E6E"/>
    <w:rsid w:val="0038706F"/>
    <w:rsid w:val="003902B1"/>
    <w:rsid w:val="003902D5"/>
    <w:rsid w:val="003921A8"/>
    <w:rsid w:val="00397016"/>
    <w:rsid w:val="003A1CFB"/>
    <w:rsid w:val="003B0F39"/>
    <w:rsid w:val="003B6050"/>
    <w:rsid w:val="003B7213"/>
    <w:rsid w:val="003B7C97"/>
    <w:rsid w:val="003C2529"/>
    <w:rsid w:val="003C315A"/>
    <w:rsid w:val="003C607E"/>
    <w:rsid w:val="003C6A22"/>
    <w:rsid w:val="003D44FB"/>
    <w:rsid w:val="003E5F1C"/>
    <w:rsid w:val="003E70C9"/>
    <w:rsid w:val="003F5222"/>
    <w:rsid w:val="003F5F6B"/>
    <w:rsid w:val="00404ACB"/>
    <w:rsid w:val="00415C71"/>
    <w:rsid w:val="004205E4"/>
    <w:rsid w:val="00420780"/>
    <w:rsid w:val="0042126D"/>
    <w:rsid w:val="00421B1C"/>
    <w:rsid w:val="00424B6A"/>
    <w:rsid w:val="00424D7C"/>
    <w:rsid w:val="004258B6"/>
    <w:rsid w:val="004275EF"/>
    <w:rsid w:val="00432D00"/>
    <w:rsid w:val="00433398"/>
    <w:rsid w:val="00435196"/>
    <w:rsid w:val="00445D9E"/>
    <w:rsid w:val="0044789E"/>
    <w:rsid w:val="00451B34"/>
    <w:rsid w:val="00456130"/>
    <w:rsid w:val="00457122"/>
    <w:rsid w:val="00461F0C"/>
    <w:rsid w:val="00470CCA"/>
    <w:rsid w:val="00472CEA"/>
    <w:rsid w:val="00474F7C"/>
    <w:rsid w:val="00481492"/>
    <w:rsid w:val="0048464D"/>
    <w:rsid w:val="00485EB1"/>
    <w:rsid w:val="00486226"/>
    <w:rsid w:val="004878B3"/>
    <w:rsid w:val="00494164"/>
    <w:rsid w:val="00494534"/>
    <w:rsid w:val="004B009F"/>
    <w:rsid w:val="004B173B"/>
    <w:rsid w:val="004C03E8"/>
    <w:rsid w:val="004D5D7D"/>
    <w:rsid w:val="004D7C22"/>
    <w:rsid w:val="004E1C82"/>
    <w:rsid w:val="004E2037"/>
    <w:rsid w:val="004E29A8"/>
    <w:rsid w:val="004E3589"/>
    <w:rsid w:val="004E5210"/>
    <w:rsid w:val="004E666A"/>
    <w:rsid w:val="004E7FC0"/>
    <w:rsid w:val="00500037"/>
    <w:rsid w:val="00500905"/>
    <w:rsid w:val="00501B8F"/>
    <w:rsid w:val="005157A1"/>
    <w:rsid w:val="00515E5B"/>
    <w:rsid w:val="005178E1"/>
    <w:rsid w:val="005201B9"/>
    <w:rsid w:val="00526D2B"/>
    <w:rsid w:val="0053114B"/>
    <w:rsid w:val="00534C06"/>
    <w:rsid w:val="0053554E"/>
    <w:rsid w:val="00536B2F"/>
    <w:rsid w:val="00543255"/>
    <w:rsid w:val="00543970"/>
    <w:rsid w:val="00547310"/>
    <w:rsid w:val="00550B5A"/>
    <w:rsid w:val="00550DF3"/>
    <w:rsid w:val="00554225"/>
    <w:rsid w:val="005554C9"/>
    <w:rsid w:val="00555F50"/>
    <w:rsid w:val="00560176"/>
    <w:rsid w:val="005614F7"/>
    <w:rsid w:val="00564B30"/>
    <w:rsid w:val="0058047B"/>
    <w:rsid w:val="00582AA3"/>
    <w:rsid w:val="00583546"/>
    <w:rsid w:val="00585A27"/>
    <w:rsid w:val="005875A0"/>
    <w:rsid w:val="00591FA1"/>
    <w:rsid w:val="0059489A"/>
    <w:rsid w:val="005A0FE5"/>
    <w:rsid w:val="005A1008"/>
    <w:rsid w:val="005A13CC"/>
    <w:rsid w:val="005A1886"/>
    <w:rsid w:val="005A2BE1"/>
    <w:rsid w:val="005A50AB"/>
    <w:rsid w:val="005B6943"/>
    <w:rsid w:val="005B711E"/>
    <w:rsid w:val="005B72A3"/>
    <w:rsid w:val="005C03FB"/>
    <w:rsid w:val="005C3B54"/>
    <w:rsid w:val="005C7415"/>
    <w:rsid w:val="005D75C6"/>
    <w:rsid w:val="005D75E1"/>
    <w:rsid w:val="005D7966"/>
    <w:rsid w:val="005E1F4E"/>
    <w:rsid w:val="005E5F69"/>
    <w:rsid w:val="005F299C"/>
    <w:rsid w:val="005F6E46"/>
    <w:rsid w:val="00603CC8"/>
    <w:rsid w:val="0060444A"/>
    <w:rsid w:val="00605CDA"/>
    <w:rsid w:val="00622F1F"/>
    <w:rsid w:val="006242CA"/>
    <w:rsid w:val="006261C9"/>
    <w:rsid w:val="006363D7"/>
    <w:rsid w:val="0063666A"/>
    <w:rsid w:val="006375E0"/>
    <w:rsid w:val="0064193E"/>
    <w:rsid w:val="006431AF"/>
    <w:rsid w:val="00644010"/>
    <w:rsid w:val="00645F44"/>
    <w:rsid w:val="00664A26"/>
    <w:rsid w:val="00667422"/>
    <w:rsid w:val="00667BEB"/>
    <w:rsid w:val="00670AFD"/>
    <w:rsid w:val="00672EA9"/>
    <w:rsid w:val="0067610E"/>
    <w:rsid w:val="006777D8"/>
    <w:rsid w:val="00684E64"/>
    <w:rsid w:val="00686D58"/>
    <w:rsid w:val="00692C08"/>
    <w:rsid w:val="006A5FC8"/>
    <w:rsid w:val="006A6736"/>
    <w:rsid w:val="006B1960"/>
    <w:rsid w:val="006B2200"/>
    <w:rsid w:val="006B317D"/>
    <w:rsid w:val="006C613E"/>
    <w:rsid w:val="006D42F8"/>
    <w:rsid w:val="006D5F13"/>
    <w:rsid w:val="006D7F0C"/>
    <w:rsid w:val="006E01F3"/>
    <w:rsid w:val="006E1169"/>
    <w:rsid w:val="006E3C60"/>
    <w:rsid w:val="006E4389"/>
    <w:rsid w:val="006E5E5F"/>
    <w:rsid w:val="006F522A"/>
    <w:rsid w:val="006F71E3"/>
    <w:rsid w:val="006F7A65"/>
    <w:rsid w:val="006F7FD1"/>
    <w:rsid w:val="00701634"/>
    <w:rsid w:val="00710FE4"/>
    <w:rsid w:val="00711455"/>
    <w:rsid w:val="00713061"/>
    <w:rsid w:val="007134C4"/>
    <w:rsid w:val="00715F74"/>
    <w:rsid w:val="00720180"/>
    <w:rsid w:val="00727928"/>
    <w:rsid w:val="00731637"/>
    <w:rsid w:val="00735770"/>
    <w:rsid w:val="00740919"/>
    <w:rsid w:val="007442C9"/>
    <w:rsid w:val="00746186"/>
    <w:rsid w:val="007467B8"/>
    <w:rsid w:val="007538AD"/>
    <w:rsid w:val="00754347"/>
    <w:rsid w:val="00755A60"/>
    <w:rsid w:val="00755E3D"/>
    <w:rsid w:val="00761A96"/>
    <w:rsid w:val="00765C27"/>
    <w:rsid w:val="00766CB7"/>
    <w:rsid w:val="00767D53"/>
    <w:rsid w:val="00771195"/>
    <w:rsid w:val="00771264"/>
    <w:rsid w:val="00772125"/>
    <w:rsid w:val="00775A42"/>
    <w:rsid w:val="00776BA6"/>
    <w:rsid w:val="00776DC9"/>
    <w:rsid w:val="007849C0"/>
    <w:rsid w:val="007853B9"/>
    <w:rsid w:val="007969F2"/>
    <w:rsid w:val="007A1FD8"/>
    <w:rsid w:val="007A76C6"/>
    <w:rsid w:val="007B428A"/>
    <w:rsid w:val="007B6077"/>
    <w:rsid w:val="007C0743"/>
    <w:rsid w:val="007C47E7"/>
    <w:rsid w:val="007C61ED"/>
    <w:rsid w:val="007E297C"/>
    <w:rsid w:val="007E2DE0"/>
    <w:rsid w:val="007E61A4"/>
    <w:rsid w:val="007E7A6C"/>
    <w:rsid w:val="007F1561"/>
    <w:rsid w:val="007F24C2"/>
    <w:rsid w:val="007F559A"/>
    <w:rsid w:val="007F6582"/>
    <w:rsid w:val="007F6BE8"/>
    <w:rsid w:val="00801C2A"/>
    <w:rsid w:val="00803FD5"/>
    <w:rsid w:val="008075F1"/>
    <w:rsid w:val="00810039"/>
    <w:rsid w:val="00812990"/>
    <w:rsid w:val="00813CD5"/>
    <w:rsid w:val="00814C9A"/>
    <w:rsid w:val="00817370"/>
    <w:rsid w:val="008178BE"/>
    <w:rsid w:val="00822F41"/>
    <w:rsid w:val="0082584D"/>
    <w:rsid w:val="00833720"/>
    <w:rsid w:val="0083380B"/>
    <w:rsid w:val="00840202"/>
    <w:rsid w:val="00842A25"/>
    <w:rsid w:val="00844102"/>
    <w:rsid w:val="00850D8C"/>
    <w:rsid w:val="00851347"/>
    <w:rsid w:val="00852703"/>
    <w:rsid w:val="00856F39"/>
    <w:rsid w:val="00857516"/>
    <w:rsid w:val="00860E3E"/>
    <w:rsid w:val="00862C7E"/>
    <w:rsid w:val="00864EE3"/>
    <w:rsid w:val="00870692"/>
    <w:rsid w:val="00873527"/>
    <w:rsid w:val="00873B51"/>
    <w:rsid w:val="008776E1"/>
    <w:rsid w:val="0088255A"/>
    <w:rsid w:val="00892ECB"/>
    <w:rsid w:val="008A0FD2"/>
    <w:rsid w:val="008A5B77"/>
    <w:rsid w:val="008A71BE"/>
    <w:rsid w:val="008B4519"/>
    <w:rsid w:val="008B5FC5"/>
    <w:rsid w:val="008B789D"/>
    <w:rsid w:val="008C1EB1"/>
    <w:rsid w:val="008D061E"/>
    <w:rsid w:val="008D1581"/>
    <w:rsid w:val="008D4EC9"/>
    <w:rsid w:val="008D6951"/>
    <w:rsid w:val="008E2F3F"/>
    <w:rsid w:val="008E35F3"/>
    <w:rsid w:val="008E5097"/>
    <w:rsid w:val="008F3A07"/>
    <w:rsid w:val="008F416B"/>
    <w:rsid w:val="008F69E5"/>
    <w:rsid w:val="009030D7"/>
    <w:rsid w:val="00907A7F"/>
    <w:rsid w:val="009105EC"/>
    <w:rsid w:val="0091729F"/>
    <w:rsid w:val="00920E75"/>
    <w:rsid w:val="00920F35"/>
    <w:rsid w:val="00925F92"/>
    <w:rsid w:val="00930178"/>
    <w:rsid w:val="00934C1D"/>
    <w:rsid w:val="0093584A"/>
    <w:rsid w:val="009410FE"/>
    <w:rsid w:val="009464F5"/>
    <w:rsid w:val="00946880"/>
    <w:rsid w:val="00952F20"/>
    <w:rsid w:val="009530B8"/>
    <w:rsid w:val="00953164"/>
    <w:rsid w:val="00953E3D"/>
    <w:rsid w:val="009541C3"/>
    <w:rsid w:val="00956A0F"/>
    <w:rsid w:val="00961212"/>
    <w:rsid w:val="009657A6"/>
    <w:rsid w:val="00974489"/>
    <w:rsid w:val="00977147"/>
    <w:rsid w:val="00977E5F"/>
    <w:rsid w:val="009843B7"/>
    <w:rsid w:val="00985079"/>
    <w:rsid w:val="009901FC"/>
    <w:rsid w:val="00991968"/>
    <w:rsid w:val="00992DA0"/>
    <w:rsid w:val="009942D8"/>
    <w:rsid w:val="009C4B04"/>
    <w:rsid w:val="009D3569"/>
    <w:rsid w:val="009E2285"/>
    <w:rsid w:val="009E457A"/>
    <w:rsid w:val="009E63F8"/>
    <w:rsid w:val="009F5C6C"/>
    <w:rsid w:val="00A14739"/>
    <w:rsid w:val="00A17CC5"/>
    <w:rsid w:val="00A17F4B"/>
    <w:rsid w:val="00A20788"/>
    <w:rsid w:val="00A2205F"/>
    <w:rsid w:val="00A22BA2"/>
    <w:rsid w:val="00A25DEC"/>
    <w:rsid w:val="00A262FF"/>
    <w:rsid w:val="00A33A9C"/>
    <w:rsid w:val="00A52896"/>
    <w:rsid w:val="00A55A3A"/>
    <w:rsid w:val="00A55CA2"/>
    <w:rsid w:val="00A60209"/>
    <w:rsid w:val="00A70C8C"/>
    <w:rsid w:val="00A710E3"/>
    <w:rsid w:val="00A73141"/>
    <w:rsid w:val="00A776DE"/>
    <w:rsid w:val="00A821D3"/>
    <w:rsid w:val="00A8461C"/>
    <w:rsid w:val="00A8512D"/>
    <w:rsid w:val="00A92DFC"/>
    <w:rsid w:val="00A96DB7"/>
    <w:rsid w:val="00AA4311"/>
    <w:rsid w:val="00AA52E7"/>
    <w:rsid w:val="00AA6E85"/>
    <w:rsid w:val="00AB25FA"/>
    <w:rsid w:val="00AB65EE"/>
    <w:rsid w:val="00AC0DAF"/>
    <w:rsid w:val="00AC32F5"/>
    <w:rsid w:val="00AC60A5"/>
    <w:rsid w:val="00AD50C0"/>
    <w:rsid w:val="00AD6BE2"/>
    <w:rsid w:val="00AE303B"/>
    <w:rsid w:val="00AE3509"/>
    <w:rsid w:val="00AE4BD2"/>
    <w:rsid w:val="00AF1C51"/>
    <w:rsid w:val="00AF641B"/>
    <w:rsid w:val="00AF6642"/>
    <w:rsid w:val="00B00635"/>
    <w:rsid w:val="00B03603"/>
    <w:rsid w:val="00B10C78"/>
    <w:rsid w:val="00B14602"/>
    <w:rsid w:val="00B2579B"/>
    <w:rsid w:val="00B359D9"/>
    <w:rsid w:val="00B35CCD"/>
    <w:rsid w:val="00B35D59"/>
    <w:rsid w:val="00B36E9E"/>
    <w:rsid w:val="00B3759B"/>
    <w:rsid w:val="00B51349"/>
    <w:rsid w:val="00B51ED7"/>
    <w:rsid w:val="00B55E8B"/>
    <w:rsid w:val="00B60018"/>
    <w:rsid w:val="00B61948"/>
    <w:rsid w:val="00B62BFD"/>
    <w:rsid w:val="00B65132"/>
    <w:rsid w:val="00B65398"/>
    <w:rsid w:val="00B65773"/>
    <w:rsid w:val="00B6588F"/>
    <w:rsid w:val="00B709B0"/>
    <w:rsid w:val="00B759DE"/>
    <w:rsid w:val="00B8160F"/>
    <w:rsid w:val="00B83A90"/>
    <w:rsid w:val="00B83AAA"/>
    <w:rsid w:val="00B842CB"/>
    <w:rsid w:val="00B90476"/>
    <w:rsid w:val="00BA1D77"/>
    <w:rsid w:val="00BA5BE0"/>
    <w:rsid w:val="00BA7FEC"/>
    <w:rsid w:val="00BB2BE4"/>
    <w:rsid w:val="00BB43F1"/>
    <w:rsid w:val="00BB5546"/>
    <w:rsid w:val="00BB628E"/>
    <w:rsid w:val="00BB69EB"/>
    <w:rsid w:val="00BC0007"/>
    <w:rsid w:val="00BC2A40"/>
    <w:rsid w:val="00BC4F70"/>
    <w:rsid w:val="00BD21C4"/>
    <w:rsid w:val="00BD259E"/>
    <w:rsid w:val="00BD3158"/>
    <w:rsid w:val="00BD3C1D"/>
    <w:rsid w:val="00BE0D47"/>
    <w:rsid w:val="00BE3B51"/>
    <w:rsid w:val="00BF18EE"/>
    <w:rsid w:val="00BF54E3"/>
    <w:rsid w:val="00BF71D1"/>
    <w:rsid w:val="00C02104"/>
    <w:rsid w:val="00C0304D"/>
    <w:rsid w:val="00C0411C"/>
    <w:rsid w:val="00C1081E"/>
    <w:rsid w:val="00C11A22"/>
    <w:rsid w:val="00C1420C"/>
    <w:rsid w:val="00C23EF3"/>
    <w:rsid w:val="00C409CC"/>
    <w:rsid w:val="00C41294"/>
    <w:rsid w:val="00C41558"/>
    <w:rsid w:val="00C51B35"/>
    <w:rsid w:val="00C65869"/>
    <w:rsid w:val="00C76330"/>
    <w:rsid w:val="00C7667E"/>
    <w:rsid w:val="00C83C50"/>
    <w:rsid w:val="00C901E3"/>
    <w:rsid w:val="00C94ACC"/>
    <w:rsid w:val="00C95425"/>
    <w:rsid w:val="00CA1DFC"/>
    <w:rsid w:val="00CA2FB5"/>
    <w:rsid w:val="00CA4F44"/>
    <w:rsid w:val="00CA53F2"/>
    <w:rsid w:val="00CA5E3D"/>
    <w:rsid w:val="00CA60CA"/>
    <w:rsid w:val="00CB23F8"/>
    <w:rsid w:val="00CB3E6F"/>
    <w:rsid w:val="00CB5A6C"/>
    <w:rsid w:val="00CB6096"/>
    <w:rsid w:val="00CB77AA"/>
    <w:rsid w:val="00CC3261"/>
    <w:rsid w:val="00CC4C99"/>
    <w:rsid w:val="00CC4E0C"/>
    <w:rsid w:val="00CC5E84"/>
    <w:rsid w:val="00CC7ECD"/>
    <w:rsid w:val="00CD3F5A"/>
    <w:rsid w:val="00CD6353"/>
    <w:rsid w:val="00CE078A"/>
    <w:rsid w:val="00CE11A9"/>
    <w:rsid w:val="00CE1EAB"/>
    <w:rsid w:val="00CE26B4"/>
    <w:rsid w:val="00CE6C53"/>
    <w:rsid w:val="00CF0022"/>
    <w:rsid w:val="00CF6D3C"/>
    <w:rsid w:val="00D00C85"/>
    <w:rsid w:val="00D012AF"/>
    <w:rsid w:val="00D0155A"/>
    <w:rsid w:val="00D040C9"/>
    <w:rsid w:val="00D05A93"/>
    <w:rsid w:val="00D15249"/>
    <w:rsid w:val="00D171BA"/>
    <w:rsid w:val="00D21033"/>
    <w:rsid w:val="00D239FE"/>
    <w:rsid w:val="00D3045A"/>
    <w:rsid w:val="00D30DB5"/>
    <w:rsid w:val="00D31252"/>
    <w:rsid w:val="00D31B93"/>
    <w:rsid w:val="00D33B5F"/>
    <w:rsid w:val="00D34EC7"/>
    <w:rsid w:val="00D356E4"/>
    <w:rsid w:val="00D41348"/>
    <w:rsid w:val="00D518C3"/>
    <w:rsid w:val="00D563A9"/>
    <w:rsid w:val="00D637A9"/>
    <w:rsid w:val="00D65406"/>
    <w:rsid w:val="00D66AA8"/>
    <w:rsid w:val="00D77EF4"/>
    <w:rsid w:val="00D940DC"/>
    <w:rsid w:val="00D94A24"/>
    <w:rsid w:val="00D95826"/>
    <w:rsid w:val="00DB1C4A"/>
    <w:rsid w:val="00DB4F94"/>
    <w:rsid w:val="00DC7343"/>
    <w:rsid w:val="00DD0A59"/>
    <w:rsid w:val="00DD0D9A"/>
    <w:rsid w:val="00DD1805"/>
    <w:rsid w:val="00DD208D"/>
    <w:rsid w:val="00DD39B9"/>
    <w:rsid w:val="00DE66EC"/>
    <w:rsid w:val="00DE69F0"/>
    <w:rsid w:val="00DE74A4"/>
    <w:rsid w:val="00DE7F98"/>
    <w:rsid w:val="00DF0D84"/>
    <w:rsid w:val="00DF10A8"/>
    <w:rsid w:val="00DF1792"/>
    <w:rsid w:val="00DF4420"/>
    <w:rsid w:val="00E01398"/>
    <w:rsid w:val="00E013D8"/>
    <w:rsid w:val="00E03E25"/>
    <w:rsid w:val="00E050A4"/>
    <w:rsid w:val="00E17893"/>
    <w:rsid w:val="00E231DC"/>
    <w:rsid w:val="00E25ABA"/>
    <w:rsid w:val="00E40624"/>
    <w:rsid w:val="00E4068A"/>
    <w:rsid w:val="00E41235"/>
    <w:rsid w:val="00E55976"/>
    <w:rsid w:val="00E57D41"/>
    <w:rsid w:val="00E61B16"/>
    <w:rsid w:val="00E65740"/>
    <w:rsid w:val="00E6738C"/>
    <w:rsid w:val="00E71537"/>
    <w:rsid w:val="00E8561A"/>
    <w:rsid w:val="00E856B1"/>
    <w:rsid w:val="00E927B8"/>
    <w:rsid w:val="00E93493"/>
    <w:rsid w:val="00E95095"/>
    <w:rsid w:val="00E97CE4"/>
    <w:rsid w:val="00EA2BB4"/>
    <w:rsid w:val="00EA5FAD"/>
    <w:rsid w:val="00EB0FCB"/>
    <w:rsid w:val="00EB1D95"/>
    <w:rsid w:val="00EB2C0F"/>
    <w:rsid w:val="00EC0129"/>
    <w:rsid w:val="00EC1B5B"/>
    <w:rsid w:val="00EC203B"/>
    <w:rsid w:val="00EC455C"/>
    <w:rsid w:val="00ED120E"/>
    <w:rsid w:val="00ED32CC"/>
    <w:rsid w:val="00ED4419"/>
    <w:rsid w:val="00EE0E3F"/>
    <w:rsid w:val="00EE3C8D"/>
    <w:rsid w:val="00EE469E"/>
    <w:rsid w:val="00EE5D62"/>
    <w:rsid w:val="00EF2BDE"/>
    <w:rsid w:val="00EF34CE"/>
    <w:rsid w:val="00EF397B"/>
    <w:rsid w:val="00F00655"/>
    <w:rsid w:val="00F05BFA"/>
    <w:rsid w:val="00F11A2D"/>
    <w:rsid w:val="00F16299"/>
    <w:rsid w:val="00F16ED4"/>
    <w:rsid w:val="00F202F3"/>
    <w:rsid w:val="00F20781"/>
    <w:rsid w:val="00F24F17"/>
    <w:rsid w:val="00F262C0"/>
    <w:rsid w:val="00F3264D"/>
    <w:rsid w:val="00F34966"/>
    <w:rsid w:val="00F35A0F"/>
    <w:rsid w:val="00F3685C"/>
    <w:rsid w:val="00F372F5"/>
    <w:rsid w:val="00F37BF9"/>
    <w:rsid w:val="00F45BDE"/>
    <w:rsid w:val="00F51A76"/>
    <w:rsid w:val="00F53444"/>
    <w:rsid w:val="00F5523D"/>
    <w:rsid w:val="00F554B3"/>
    <w:rsid w:val="00F74914"/>
    <w:rsid w:val="00F7709E"/>
    <w:rsid w:val="00F81C05"/>
    <w:rsid w:val="00F85234"/>
    <w:rsid w:val="00F914D3"/>
    <w:rsid w:val="00F934D6"/>
    <w:rsid w:val="00F950E6"/>
    <w:rsid w:val="00F95614"/>
    <w:rsid w:val="00F95B5D"/>
    <w:rsid w:val="00F96975"/>
    <w:rsid w:val="00F97F1A"/>
    <w:rsid w:val="00FA08CF"/>
    <w:rsid w:val="00FA2034"/>
    <w:rsid w:val="00FA6ECF"/>
    <w:rsid w:val="00FB0E0F"/>
    <w:rsid w:val="00FB46EF"/>
    <w:rsid w:val="00FC02B5"/>
    <w:rsid w:val="00FC04A2"/>
    <w:rsid w:val="00FC0D9F"/>
    <w:rsid w:val="00FC4BA1"/>
    <w:rsid w:val="00FE033C"/>
    <w:rsid w:val="00FE1D32"/>
    <w:rsid w:val="00FE6176"/>
    <w:rsid w:val="00FE72C7"/>
    <w:rsid w:val="00FF1840"/>
    <w:rsid w:val="00FF4EA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71E3"/>
    <w:pPr>
      <w:spacing w:after="200" w:line="276" w:lineRule="auto"/>
    </w:pPr>
    <w:rPr>
      <w:sz w:val="24"/>
      <w:szCs w:val="22"/>
    </w:rPr>
  </w:style>
  <w:style w:type="paragraph" w:styleId="Heading1">
    <w:name w:val="heading 1"/>
    <w:basedOn w:val="Normal"/>
    <w:next w:val="Normal"/>
    <w:link w:val="Heading1Char"/>
    <w:qFormat/>
    <w:rsid w:val="005E1F4E"/>
    <w:pPr>
      <w:keepNext/>
      <w:spacing w:before="240" w:after="60" w:line="240" w:lineRule="auto"/>
      <w:outlineLvl w:val="0"/>
    </w:pPr>
    <w:rPr>
      <w:rFonts w:ascii="Arial" w:eastAsia="Times New Roman" w:hAnsi="Arial" w:cs="Arial"/>
      <w:b/>
      <w:bCs/>
      <w:kern w:val="32"/>
      <w:sz w:val="32"/>
      <w:szCs w:val="32"/>
    </w:rPr>
  </w:style>
  <w:style w:type="paragraph" w:styleId="Heading3">
    <w:name w:val="heading 3"/>
    <w:basedOn w:val="Normal"/>
    <w:next w:val="Normal"/>
    <w:link w:val="Heading3Char"/>
    <w:uiPriority w:val="9"/>
    <w:semiHidden/>
    <w:unhideWhenUsed/>
    <w:qFormat/>
    <w:rsid w:val="003648EE"/>
    <w:pPr>
      <w:keepNext/>
      <w:spacing w:before="240" w:after="60"/>
      <w:outlineLvl w:val="2"/>
    </w:pPr>
    <w:rPr>
      <w:rFonts w:ascii="Cambria" w:eastAsia="Times New Roman"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20781"/>
    <w:pPr>
      <w:ind w:left="720"/>
      <w:contextualSpacing/>
    </w:pPr>
  </w:style>
  <w:style w:type="character" w:styleId="Emphasis">
    <w:name w:val="Emphasis"/>
    <w:uiPriority w:val="20"/>
    <w:qFormat/>
    <w:rsid w:val="005E1F4E"/>
    <w:rPr>
      <w:rFonts w:ascii="Times New Roman" w:hAnsi="Times New Roman" w:cs="Times New Roman" w:hint="default"/>
      <w:i/>
      <w:iCs/>
    </w:rPr>
  </w:style>
  <w:style w:type="character" w:customStyle="1" w:styleId="Heading1Char">
    <w:name w:val="Heading 1 Char"/>
    <w:link w:val="Heading1"/>
    <w:locked/>
    <w:rsid w:val="005E1F4E"/>
    <w:rPr>
      <w:rFonts w:ascii="Arial" w:hAnsi="Arial" w:cs="Arial"/>
      <w:b/>
      <w:bCs/>
      <w:kern w:val="32"/>
      <w:sz w:val="32"/>
      <w:szCs w:val="32"/>
      <w:lang w:val="en-US" w:eastAsia="en-US" w:bidi="ar-SA"/>
    </w:rPr>
  </w:style>
  <w:style w:type="character" w:customStyle="1" w:styleId="FootnoteTextChar">
    <w:name w:val="Footnote Text Char"/>
    <w:aliases w:val="Tekst przypisu Знак Char,Tekst przypisu Char,Tekst przypisu Знак Знак Знак Char,Tekst przypisu Знак Знак Char,Tekst przypisu Знак Знак Знак Знак Char"/>
    <w:link w:val="FootnoteText"/>
    <w:uiPriority w:val="99"/>
    <w:semiHidden/>
    <w:locked/>
    <w:rsid w:val="005E1F4E"/>
    <w:rPr>
      <w:lang w:val="ru-RU" w:eastAsia="ru-RU" w:bidi="ar-SA"/>
    </w:rPr>
  </w:style>
  <w:style w:type="paragraph" w:styleId="FootnoteText">
    <w:name w:val="footnote text"/>
    <w:aliases w:val="Tekst przypisu Знак,Tekst przypisu,Tekst przypisu Знак Знак Знак,Tekst przypisu Знак Знак,Tekst przypisu Знак Знак Знак Знак,Tekst przypisu Знак Знак Знак Знак Знак Знак Знак Знак Знак Знак Знак Знак Знак Знак"/>
    <w:basedOn w:val="Normal"/>
    <w:link w:val="FootnoteTextChar"/>
    <w:uiPriority w:val="99"/>
    <w:semiHidden/>
    <w:rsid w:val="005E1F4E"/>
    <w:pPr>
      <w:spacing w:after="0" w:line="240" w:lineRule="auto"/>
    </w:pPr>
    <w:rPr>
      <w:rFonts w:eastAsia="Times New Roman"/>
      <w:sz w:val="20"/>
      <w:szCs w:val="20"/>
      <w:lang w:val="ru-RU" w:eastAsia="ru-RU"/>
    </w:rPr>
  </w:style>
  <w:style w:type="paragraph" w:customStyle="1" w:styleId="DRUGIPASUS">
    <w:name w:val="DRUGI PASUS"/>
    <w:basedOn w:val="Normal"/>
    <w:rsid w:val="005E1F4E"/>
    <w:pPr>
      <w:widowControl w:val="0"/>
      <w:autoSpaceDE w:val="0"/>
      <w:autoSpaceDN w:val="0"/>
      <w:adjustRightInd w:val="0"/>
      <w:spacing w:after="0" w:line="288" w:lineRule="auto"/>
      <w:ind w:firstLine="227"/>
      <w:jc w:val="both"/>
    </w:pPr>
    <w:rPr>
      <w:rFonts w:ascii="Minion Pro" w:eastAsia="Times New Roman" w:hAnsi="Minion Pro" w:cs="Minion Pro"/>
      <w:color w:val="000000"/>
      <w:sz w:val="22"/>
      <w:lang w:val="en-GB"/>
    </w:rPr>
  </w:style>
  <w:style w:type="paragraph" w:customStyle="1" w:styleId="msonormalcxspmiddle">
    <w:name w:val="msonormalcxspmiddle"/>
    <w:basedOn w:val="Normal"/>
    <w:rsid w:val="00B8160F"/>
    <w:pPr>
      <w:spacing w:before="100" w:beforeAutospacing="1" w:after="100" w:afterAutospacing="1" w:line="240" w:lineRule="auto"/>
    </w:pPr>
    <w:rPr>
      <w:rFonts w:eastAsia="Times New Roman"/>
      <w:szCs w:val="24"/>
    </w:rPr>
  </w:style>
  <w:style w:type="paragraph" w:styleId="NormalWeb">
    <w:name w:val="Normal (Web)"/>
    <w:basedOn w:val="Normal"/>
    <w:uiPriority w:val="99"/>
    <w:rsid w:val="00470CCA"/>
    <w:pPr>
      <w:spacing w:before="100" w:beforeAutospacing="1" w:after="115" w:line="240" w:lineRule="auto"/>
    </w:pPr>
    <w:rPr>
      <w:rFonts w:eastAsia="Times New Roman"/>
      <w:szCs w:val="24"/>
    </w:rPr>
  </w:style>
  <w:style w:type="table" w:styleId="TableGrid">
    <w:name w:val="Table Grid"/>
    <w:basedOn w:val="TableNormal"/>
    <w:rsid w:val="00470CCA"/>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560176"/>
    <w:rPr>
      <w:rFonts w:ascii="Calibri" w:eastAsia="Times New Roman" w:hAnsi="Calibri" w:cs="Calibri"/>
      <w:sz w:val="22"/>
      <w:szCs w:val="22"/>
    </w:rPr>
  </w:style>
  <w:style w:type="paragraph" w:styleId="BalloonText">
    <w:name w:val="Balloon Text"/>
    <w:basedOn w:val="Normal"/>
    <w:link w:val="BalloonTextChar"/>
    <w:uiPriority w:val="99"/>
    <w:semiHidden/>
    <w:unhideWhenUsed/>
    <w:rsid w:val="00775A4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775A42"/>
    <w:rPr>
      <w:rFonts w:ascii="Tahoma" w:hAnsi="Tahoma" w:cs="Tahoma"/>
      <w:sz w:val="16"/>
      <w:szCs w:val="16"/>
      <w:lang w:val="en-US" w:eastAsia="en-US"/>
    </w:rPr>
  </w:style>
  <w:style w:type="character" w:styleId="Hyperlink">
    <w:name w:val="Hyperlink"/>
    <w:uiPriority w:val="99"/>
    <w:unhideWhenUsed/>
    <w:rsid w:val="00CC4E0C"/>
    <w:rPr>
      <w:color w:val="0000FF"/>
      <w:u w:val="single"/>
    </w:rPr>
  </w:style>
  <w:style w:type="character" w:customStyle="1" w:styleId="Heading3Char">
    <w:name w:val="Heading 3 Char"/>
    <w:link w:val="Heading3"/>
    <w:uiPriority w:val="9"/>
    <w:semiHidden/>
    <w:rsid w:val="003648EE"/>
    <w:rPr>
      <w:rFonts w:ascii="Cambria" w:eastAsia="Times New Roman" w:hAnsi="Cambria" w:cs="Times New Roman"/>
      <w:b/>
      <w:bCs/>
      <w:sz w:val="26"/>
      <w:szCs w:val="26"/>
      <w:lang w:val="en-US" w:eastAsia="en-US"/>
    </w:rPr>
  </w:style>
  <w:style w:type="paragraph" w:styleId="Header">
    <w:name w:val="header"/>
    <w:basedOn w:val="Normal"/>
    <w:link w:val="HeaderChar"/>
    <w:uiPriority w:val="99"/>
    <w:unhideWhenUsed/>
    <w:rsid w:val="001E0078"/>
    <w:pPr>
      <w:tabs>
        <w:tab w:val="center" w:pos="4536"/>
        <w:tab w:val="right" w:pos="9072"/>
      </w:tabs>
    </w:pPr>
  </w:style>
  <w:style w:type="character" w:customStyle="1" w:styleId="HeaderChar">
    <w:name w:val="Header Char"/>
    <w:link w:val="Header"/>
    <w:uiPriority w:val="99"/>
    <w:rsid w:val="001E0078"/>
    <w:rPr>
      <w:sz w:val="24"/>
      <w:szCs w:val="22"/>
      <w:lang w:val="en-US" w:eastAsia="en-US"/>
    </w:rPr>
  </w:style>
  <w:style w:type="paragraph" w:styleId="Footer">
    <w:name w:val="footer"/>
    <w:basedOn w:val="Normal"/>
    <w:link w:val="FooterChar"/>
    <w:uiPriority w:val="99"/>
    <w:unhideWhenUsed/>
    <w:rsid w:val="001E0078"/>
    <w:pPr>
      <w:tabs>
        <w:tab w:val="center" w:pos="4536"/>
        <w:tab w:val="right" w:pos="9072"/>
      </w:tabs>
    </w:pPr>
  </w:style>
  <w:style w:type="character" w:customStyle="1" w:styleId="FooterChar">
    <w:name w:val="Footer Char"/>
    <w:link w:val="Footer"/>
    <w:uiPriority w:val="99"/>
    <w:rsid w:val="001E0078"/>
    <w:rPr>
      <w:sz w:val="24"/>
      <w:szCs w:val="22"/>
      <w:lang w:val="en-US" w:eastAsia="en-US"/>
    </w:rPr>
  </w:style>
  <w:style w:type="numbering" w:customStyle="1" w:styleId="Numbered">
    <w:name w:val="Numbered"/>
    <w:rsid w:val="00E61B16"/>
    <w:pPr>
      <w:numPr>
        <w:numId w:val="1"/>
      </w:numPr>
    </w:pPr>
  </w:style>
  <w:style w:type="numbering" w:customStyle="1" w:styleId="Lettered">
    <w:name w:val="Lettered"/>
    <w:rsid w:val="00E61B16"/>
    <w:pPr>
      <w:numPr>
        <w:numId w:val="2"/>
      </w:numPr>
    </w:pPr>
  </w:style>
  <w:style w:type="character" w:styleId="Strong">
    <w:name w:val="Strong"/>
    <w:basedOn w:val="DefaultParagraphFont"/>
    <w:uiPriority w:val="22"/>
    <w:qFormat/>
    <w:rsid w:val="00EE0E3F"/>
    <w:rPr>
      <w:b/>
      <w:bCs/>
    </w:rPr>
  </w:style>
  <w:style w:type="paragraph" w:customStyle="1" w:styleId="Default">
    <w:name w:val="Default"/>
    <w:rsid w:val="00952F20"/>
    <w:pPr>
      <w:autoSpaceDE w:val="0"/>
      <w:autoSpaceDN w:val="0"/>
      <w:adjustRightInd w:val="0"/>
    </w:pPr>
    <w:rPr>
      <w:rFonts w:ascii="Calibri Light" w:hAnsi="Calibri Light" w:cs="Calibri Light"/>
      <w:color w:val="000000"/>
      <w:sz w:val="24"/>
      <w:szCs w:val="24"/>
    </w:rPr>
  </w:style>
  <w:style w:type="character" w:styleId="PlaceholderText">
    <w:name w:val="Placeholder Text"/>
    <w:basedOn w:val="DefaultParagraphFont"/>
    <w:uiPriority w:val="99"/>
    <w:semiHidden/>
    <w:rsid w:val="00EE5D62"/>
    <w:rPr>
      <w:color w:val="666666"/>
    </w:rPr>
  </w:style>
  <w:style w:type="character" w:styleId="FootnoteReference">
    <w:name w:val="footnote reference"/>
    <w:basedOn w:val="DefaultParagraphFont"/>
    <w:uiPriority w:val="99"/>
    <w:semiHidden/>
    <w:unhideWhenUsed/>
    <w:rsid w:val="00E4068A"/>
    <w:rPr>
      <w:vertAlign w:val="superscript"/>
    </w:rPr>
  </w:style>
  <w:style w:type="character" w:customStyle="1" w:styleId="js-phone-number">
    <w:name w:val="js-phone-number"/>
    <w:basedOn w:val="DefaultParagraphFont"/>
    <w:rsid w:val="00F914D3"/>
  </w:style>
</w:styles>
</file>

<file path=word/webSettings.xml><?xml version="1.0" encoding="utf-8"?>
<w:webSettings xmlns:r="http://schemas.openxmlformats.org/officeDocument/2006/relationships" xmlns:w="http://schemas.openxmlformats.org/wordprocessingml/2006/main">
  <w:divs>
    <w:div w:id="226190988">
      <w:bodyDiv w:val="1"/>
      <w:marLeft w:val="0"/>
      <w:marRight w:val="0"/>
      <w:marTop w:val="0"/>
      <w:marBottom w:val="0"/>
      <w:divBdr>
        <w:top w:val="none" w:sz="0" w:space="0" w:color="auto"/>
        <w:left w:val="none" w:sz="0" w:space="0" w:color="auto"/>
        <w:bottom w:val="none" w:sz="0" w:space="0" w:color="auto"/>
        <w:right w:val="none" w:sz="0" w:space="0" w:color="auto"/>
      </w:divBdr>
    </w:div>
    <w:div w:id="255870285">
      <w:bodyDiv w:val="1"/>
      <w:marLeft w:val="0"/>
      <w:marRight w:val="0"/>
      <w:marTop w:val="0"/>
      <w:marBottom w:val="0"/>
      <w:divBdr>
        <w:top w:val="none" w:sz="0" w:space="0" w:color="auto"/>
        <w:left w:val="none" w:sz="0" w:space="0" w:color="auto"/>
        <w:bottom w:val="none" w:sz="0" w:space="0" w:color="auto"/>
        <w:right w:val="none" w:sz="0" w:space="0" w:color="auto"/>
      </w:divBdr>
    </w:div>
    <w:div w:id="259334863">
      <w:bodyDiv w:val="1"/>
      <w:marLeft w:val="0"/>
      <w:marRight w:val="0"/>
      <w:marTop w:val="0"/>
      <w:marBottom w:val="0"/>
      <w:divBdr>
        <w:top w:val="none" w:sz="0" w:space="0" w:color="auto"/>
        <w:left w:val="none" w:sz="0" w:space="0" w:color="auto"/>
        <w:bottom w:val="none" w:sz="0" w:space="0" w:color="auto"/>
        <w:right w:val="none" w:sz="0" w:space="0" w:color="auto"/>
      </w:divBdr>
    </w:div>
    <w:div w:id="334455695">
      <w:bodyDiv w:val="1"/>
      <w:marLeft w:val="0"/>
      <w:marRight w:val="0"/>
      <w:marTop w:val="0"/>
      <w:marBottom w:val="0"/>
      <w:divBdr>
        <w:top w:val="none" w:sz="0" w:space="0" w:color="auto"/>
        <w:left w:val="none" w:sz="0" w:space="0" w:color="auto"/>
        <w:bottom w:val="none" w:sz="0" w:space="0" w:color="auto"/>
        <w:right w:val="none" w:sz="0" w:space="0" w:color="auto"/>
      </w:divBdr>
    </w:div>
    <w:div w:id="387073356">
      <w:bodyDiv w:val="1"/>
      <w:marLeft w:val="0"/>
      <w:marRight w:val="0"/>
      <w:marTop w:val="0"/>
      <w:marBottom w:val="0"/>
      <w:divBdr>
        <w:top w:val="none" w:sz="0" w:space="0" w:color="auto"/>
        <w:left w:val="none" w:sz="0" w:space="0" w:color="auto"/>
        <w:bottom w:val="none" w:sz="0" w:space="0" w:color="auto"/>
        <w:right w:val="none" w:sz="0" w:space="0" w:color="auto"/>
      </w:divBdr>
    </w:div>
    <w:div w:id="697853657">
      <w:bodyDiv w:val="1"/>
      <w:marLeft w:val="0"/>
      <w:marRight w:val="0"/>
      <w:marTop w:val="0"/>
      <w:marBottom w:val="0"/>
      <w:divBdr>
        <w:top w:val="none" w:sz="0" w:space="0" w:color="auto"/>
        <w:left w:val="none" w:sz="0" w:space="0" w:color="auto"/>
        <w:bottom w:val="none" w:sz="0" w:space="0" w:color="auto"/>
        <w:right w:val="none" w:sz="0" w:space="0" w:color="auto"/>
      </w:divBdr>
    </w:div>
    <w:div w:id="929435439">
      <w:bodyDiv w:val="1"/>
      <w:marLeft w:val="0"/>
      <w:marRight w:val="0"/>
      <w:marTop w:val="0"/>
      <w:marBottom w:val="0"/>
      <w:divBdr>
        <w:top w:val="none" w:sz="0" w:space="0" w:color="auto"/>
        <w:left w:val="none" w:sz="0" w:space="0" w:color="auto"/>
        <w:bottom w:val="none" w:sz="0" w:space="0" w:color="auto"/>
        <w:right w:val="none" w:sz="0" w:space="0" w:color="auto"/>
      </w:divBdr>
    </w:div>
    <w:div w:id="937830078">
      <w:bodyDiv w:val="1"/>
      <w:marLeft w:val="0"/>
      <w:marRight w:val="0"/>
      <w:marTop w:val="0"/>
      <w:marBottom w:val="0"/>
      <w:divBdr>
        <w:top w:val="none" w:sz="0" w:space="0" w:color="auto"/>
        <w:left w:val="none" w:sz="0" w:space="0" w:color="auto"/>
        <w:bottom w:val="none" w:sz="0" w:space="0" w:color="auto"/>
        <w:right w:val="none" w:sz="0" w:space="0" w:color="auto"/>
      </w:divBdr>
    </w:div>
    <w:div w:id="1152215840">
      <w:bodyDiv w:val="1"/>
      <w:marLeft w:val="0"/>
      <w:marRight w:val="0"/>
      <w:marTop w:val="0"/>
      <w:marBottom w:val="0"/>
      <w:divBdr>
        <w:top w:val="none" w:sz="0" w:space="0" w:color="auto"/>
        <w:left w:val="none" w:sz="0" w:space="0" w:color="auto"/>
        <w:bottom w:val="none" w:sz="0" w:space="0" w:color="auto"/>
        <w:right w:val="none" w:sz="0" w:space="0" w:color="auto"/>
      </w:divBdr>
    </w:div>
    <w:div w:id="1153137942">
      <w:bodyDiv w:val="1"/>
      <w:marLeft w:val="0"/>
      <w:marRight w:val="0"/>
      <w:marTop w:val="0"/>
      <w:marBottom w:val="0"/>
      <w:divBdr>
        <w:top w:val="none" w:sz="0" w:space="0" w:color="auto"/>
        <w:left w:val="none" w:sz="0" w:space="0" w:color="auto"/>
        <w:bottom w:val="none" w:sz="0" w:space="0" w:color="auto"/>
        <w:right w:val="none" w:sz="0" w:space="0" w:color="auto"/>
      </w:divBdr>
    </w:div>
    <w:div w:id="1337461457">
      <w:bodyDiv w:val="1"/>
      <w:marLeft w:val="0"/>
      <w:marRight w:val="0"/>
      <w:marTop w:val="0"/>
      <w:marBottom w:val="0"/>
      <w:divBdr>
        <w:top w:val="none" w:sz="0" w:space="0" w:color="auto"/>
        <w:left w:val="none" w:sz="0" w:space="0" w:color="auto"/>
        <w:bottom w:val="none" w:sz="0" w:space="0" w:color="auto"/>
        <w:right w:val="none" w:sz="0" w:space="0" w:color="auto"/>
      </w:divBdr>
    </w:div>
    <w:div w:id="1384410001">
      <w:bodyDiv w:val="1"/>
      <w:marLeft w:val="0"/>
      <w:marRight w:val="0"/>
      <w:marTop w:val="0"/>
      <w:marBottom w:val="0"/>
      <w:divBdr>
        <w:top w:val="none" w:sz="0" w:space="0" w:color="auto"/>
        <w:left w:val="none" w:sz="0" w:space="0" w:color="auto"/>
        <w:bottom w:val="none" w:sz="0" w:space="0" w:color="auto"/>
        <w:right w:val="none" w:sz="0" w:space="0" w:color="auto"/>
      </w:divBdr>
    </w:div>
    <w:div w:id="1604874005">
      <w:bodyDiv w:val="1"/>
      <w:marLeft w:val="0"/>
      <w:marRight w:val="0"/>
      <w:marTop w:val="0"/>
      <w:marBottom w:val="0"/>
      <w:divBdr>
        <w:top w:val="none" w:sz="0" w:space="0" w:color="auto"/>
        <w:left w:val="none" w:sz="0" w:space="0" w:color="auto"/>
        <w:bottom w:val="none" w:sz="0" w:space="0" w:color="auto"/>
        <w:right w:val="none" w:sz="0" w:space="0" w:color="auto"/>
      </w:divBdr>
    </w:div>
    <w:div w:id="1628780152">
      <w:bodyDiv w:val="1"/>
      <w:marLeft w:val="0"/>
      <w:marRight w:val="0"/>
      <w:marTop w:val="0"/>
      <w:marBottom w:val="0"/>
      <w:divBdr>
        <w:top w:val="none" w:sz="0" w:space="0" w:color="auto"/>
        <w:left w:val="none" w:sz="0" w:space="0" w:color="auto"/>
        <w:bottom w:val="none" w:sz="0" w:space="0" w:color="auto"/>
        <w:right w:val="none" w:sz="0" w:space="0" w:color="auto"/>
      </w:divBdr>
    </w:div>
    <w:div w:id="1800879240">
      <w:bodyDiv w:val="1"/>
      <w:marLeft w:val="0"/>
      <w:marRight w:val="0"/>
      <w:marTop w:val="0"/>
      <w:marBottom w:val="0"/>
      <w:divBdr>
        <w:top w:val="none" w:sz="0" w:space="0" w:color="auto"/>
        <w:left w:val="none" w:sz="0" w:space="0" w:color="auto"/>
        <w:bottom w:val="none" w:sz="0" w:space="0" w:color="auto"/>
        <w:right w:val="none" w:sz="0" w:space="0" w:color="auto"/>
      </w:divBdr>
    </w:div>
    <w:div w:id="1894541363">
      <w:bodyDiv w:val="1"/>
      <w:marLeft w:val="0"/>
      <w:marRight w:val="0"/>
      <w:marTop w:val="0"/>
      <w:marBottom w:val="0"/>
      <w:divBdr>
        <w:top w:val="none" w:sz="0" w:space="0" w:color="auto"/>
        <w:left w:val="none" w:sz="0" w:space="0" w:color="auto"/>
        <w:bottom w:val="none" w:sz="0" w:space="0" w:color="auto"/>
        <w:right w:val="none" w:sz="0" w:space="0" w:color="auto"/>
      </w:divBdr>
    </w:div>
    <w:div w:id="1947611491">
      <w:bodyDiv w:val="1"/>
      <w:marLeft w:val="0"/>
      <w:marRight w:val="0"/>
      <w:marTop w:val="0"/>
      <w:marBottom w:val="0"/>
      <w:divBdr>
        <w:top w:val="none" w:sz="0" w:space="0" w:color="auto"/>
        <w:left w:val="none" w:sz="0" w:space="0" w:color="auto"/>
        <w:bottom w:val="none" w:sz="0" w:space="0" w:color="auto"/>
        <w:right w:val="none" w:sz="0" w:space="0" w:color="auto"/>
      </w:divBdr>
    </w:div>
    <w:div w:id="2029872285">
      <w:bodyDiv w:val="1"/>
      <w:marLeft w:val="0"/>
      <w:marRight w:val="0"/>
      <w:marTop w:val="0"/>
      <w:marBottom w:val="0"/>
      <w:divBdr>
        <w:top w:val="none" w:sz="0" w:space="0" w:color="auto"/>
        <w:left w:val="none" w:sz="0" w:space="0" w:color="auto"/>
        <w:bottom w:val="none" w:sz="0" w:space="0" w:color="auto"/>
        <w:right w:val="none" w:sz="0" w:space="0" w:color="auto"/>
      </w:divBdr>
    </w:div>
    <w:div w:id="2081438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FED723E6-E3A6-48F4-91E0-32C5F6F43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12003</Words>
  <Characters>68419</Characters>
  <Application>Microsoft Office Word</Application>
  <DocSecurity>0</DocSecurity>
  <Lines>570</Lines>
  <Paragraphs>160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80262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Vujovic</dc:creator>
  <cp:lastModifiedBy>Windows User</cp:lastModifiedBy>
  <cp:revision>2</cp:revision>
  <cp:lastPrinted>2025-02-19T12:58:00Z</cp:lastPrinted>
  <dcterms:created xsi:type="dcterms:W3CDTF">2026-02-24T11:43:00Z</dcterms:created>
  <dcterms:modified xsi:type="dcterms:W3CDTF">2026-02-24T11:43:00Z</dcterms:modified>
</cp:coreProperties>
</file>